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340A" w14:textId="3E4944CA" w:rsidR="00000000" w:rsidRDefault="009E40DF" w:rsidP="009E40DF">
      <w:pPr>
        <w:jc w:val="center"/>
        <w:rPr>
          <w:sz w:val="28"/>
          <w:szCs w:val="28"/>
        </w:rPr>
      </w:pPr>
      <w:r w:rsidRPr="009E40DF">
        <w:rPr>
          <w:sz w:val="28"/>
          <w:szCs w:val="28"/>
        </w:rPr>
        <w:t>Научное резюме</w:t>
      </w:r>
    </w:p>
    <w:p w14:paraId="1B9B1D4E" w14:textId="142C6B46" w:rsidR="009E40DF" w:rsidRDefault="009E40DF" w:rsidP="009E4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научного сотрудника </w:t>
      </w:r>
    </w:p>
    <w:p w14:paraId="5ADD25FA" w14:textId="38103617" w:rsidR="009E40DF" w:rsidRDefault="009E40DF" w:rsidP="009E40D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философии ИНИОН РАН</w:t>
      </w:r>
    </w:p>
    <w:p w14:paraId="04BABAE5" w14:textId="24FA6BED" w:rsidR="009E40DF" w:rsidRDefault="009E40DF" w:rsidP="009E4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Цибизовой И.М. </w:t>
      </w:r>
    </w:p>
    <w:p w14:paraId="6436E282" w14:textId="77777777" w:rsidR="009E40DF" w:rsidRDefault="009E40DF" w:rsidP="009E40DF">
      <w:pPr>
        <w:jc w:val="center"/>
        <w:rPr>
          <w:sz w:val="28"/>
          <w:szCs w:val="28"/>
        </w:rPr>
      </w:pPr>
    </w:p>
    <w:p w14:paraId="39DCD9E6" w14:textId="77777777" w:rsidR="00A26CC0" w:rsidRDefault="009E40DF" w:rsidP="009E40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Цибизова И.М. </w:t>
      </w:r>
      <w:r w:rsidR="005C1765">
        <w:rPr>
          <w:sz w:val="28"/>
          <w:szCs w:val="28"/>
        </w:rPr>
        <w:t>работает в отделе философии ИНИОН РАН с 2013 г.</w:t>
      </w:r>
      <w:r w:rsidR="00CE45C8">
        <w:rPr>
          <w:sz w:val="28"/>
          <w:szCs w:val="28"/>
        </w:rPr>
        <w:t xml:space="preserve"> </w:t>
      </w:r>
      <w:r w:rsidR="005C1765">
        <w:rPr>
          <w:sz w:val="28"/>
          <w:szCs w:val="28"/>
        </w:rPr>
        <w:t xml:space="preserve">За этот период было опубликовано более 200 научных работ общим объемом более 60 </w:t>
      </w:r>
      <w:proofErr w:type="spellStart"/>
      <w:r w:rsidR="005C1765">
        <w:rPr>
          <w:sz w:val="28"/>
          <w:szCs w:val="28"/>
        </w:rPr>
        <w:t>а.л</w:t>
      </w:r>
      <w:proofErr w:type="spellEnd"/>
      <w:r w:rsidR="005C1765">
        <w:rPr>
          <w:sz w:val="28"/>
          <w:szCs w:val="28"/>
        </w:rPr>
        <w:t xml:space="preserve">., в том числе монография </w:t>
      </w:r>
      <w:r w:rsidR="00CE45C8" w:rsidRPr="00CE45C8">
        <w:rPr>
          <w:sz w:val="28"/>
          <w:szCs w:val="28"/>
        </w:rPr>
        <w:t>«Некоторые аспекты современной католической философии и теологии» (</w:t>
      </w:r>
      <w:r w:rsidR="00CE45C8">
        <w:rPr>
          <w:sz w:val="28"/>
          <w:szCs w:val="28"/>
        </w:rPr>
        <w:t xml:space="preserve">2020 г., </w:t>
      </w:r>
      <w:r w:rsidR="00CE45C8" w:rsidRPr="00CE45C8">
        <w:rPr>
          <w:sz w:val="28"/>
          <w:szCs w:val="28"/>
        </w:rPr>
        <w:t xml:space="preserve">8 </w:t>
      </w:r>
      <w:proofErr w:type="spellStart"/>
      <w:r w:rsidR="00CE45C8" w:rsidRPr="00CE45C8">
        <w:rPr>
          <w:sz w:val="28"/>
          <w:szCs w:val="28"/>
        </w:rPr>
        <w:t>а.л</w:t>
      </w:r>
      <w:proofErr w:type="spellEnd"/>
      <w:r w:rsidR="00CE45C8" w:rsidRPr="00CE45C8">
        <w:rPr>
          <w:sz w:val="28"/>
          <w:szCs w:val="28"/>
        </w:rPr>
        <w:t>.),</w:t>
      </w:r>
      <w:r w:rsidR="00CE45C8" w:rsidRPr="00CE45C8">
        <w:rPr>
          <w:sz w:val="28"/>
          <w:szCs w:val="28"/>
        </w:rPr>
        <w:t xml:space="preserve"> </w:t>
      </w:r>
      <w:r w:rsidR="00CE45C8">
        <w:rPr>
          <w:sz w:val="28"/>
          <w:szCs w:val="28"/>
        </w:rPr>
        <w:t xml:space="preserve">аналитический обзор </w:t>
      </w:r>
      <w:r w:rsidR="00CE45C8" w:rsidRPr="00CE45C8">
        <w:rPr>
          <w:sz w:val="28"/>
          <w:szCs w:val="28"/>
        </w:rPr>
        <w:t>«Некоторые аспекты современной католической философии и теологии» (</w:t>
      </w:r>
      <w:r w:rsidR="00CE45C8">
        <w:rPr>
          <w:sz w:val="28"/>
          <w:szCs w:val="28"/>
        </w:rPr>
        <w:t>202</w:t>
      </w:r>
      <w:r w:rsidR="00CE45C8">
        <w:rPr>
          <w:sz w:val="28"/>
          <w:szCs w:val="28"/>
        </w:rPr>
        <w:t>2</w:t>
      </w:r>
      <w:r w:rsidR="00CE45C8">
        <w:rPr>
          <w:sz w:val="28"/>
          <w:szCs w:val="28"/>
        </w:rPr>
        <w:t xml:space="preserve"> г., </w:t>
      </w:r>
      <w:r w:rsidR="00CE45C8">
        <w:rPr>
          <w:sz w:val="28"/>
          <w:szCs w:val="28"/>
        </w:rPr>
        <w:t>5</w:t>
      </w:r>
      <w:r w:rsidR="00CE45C8" w:rsidRPr="00CE45C8">
        <w:rPr>
          <w:sz w:val="28"/>
          <w:szCs w:val="28"/>
        </w:rPr>
        <w:t xml:space="preserve"> </w:t>
      </w:r>
      <w:proofErr w:type="spellStart"/>
      <w:r w:rsidR="00CE45C8" w:rsidRPr="00CE45C8">
        <w:rPr>
          <w:sz w:val="28"/>
          <w:szCs w:val="28"/>
        </w:rPr>
        <w:t>а.л</w:t>
      </w:r>
      <w:proofErr w:type="spellEnd"/>
      <w:r w:rsidR="00CE45C8" w:rsidRPr="00CE45C8">
        <w:rPr>
          <w:sz w:val="28"/>
          <w:szCs w:val="28"/>
        </w:rPr>
        <w:t>.)</w:t>
      </w:r>
      <w:r w:rsidR="00A26CC0">
        <w:rPr>
          <w:sz w:val="28"/>
          <w:szCs w:val="28"/>
        </w:rPr>
        <w:t xml:space="preserve">, статьи, в том числе в журналах </w:t>
      </w:r>
      <w:proofErr w:type="spellStart"/>
      <w:r w:rsidR="00A26CC0">
        <w:rPr>
          <w:sz w:val="28"/>
          <w:szCs w:val="28"/>
          <w:lang w:val="en-US"/>
        </w:rPr>
        <w:t>WoS</w:t>
      </w:r>
      <w:proofErr w:type="spellEnd"/>
      <w:r w:rsidR="00A26CC0" w:rsidRPr="00A26CC0">
        <w:rPr>
          <w:sz w:val="28"/>
          <w:szCs w:val="28"/>
        </w:rPr>
        <w:t xml:space="preserve"> </w:t>
      </w:r>
      <w:r w:rsidR="00A26CC0">
        <w:rPr>
          <w:sz w:val="28"/>
          <w:szCs w:val="28"/>
        </w:rPr>
        <w:t>и ВАК</w:t>
      </w:r>
      <w:r w:rsidR="005C1765">
        <w:rPr>
          <w:sz w:val="28"/>
          <w:szCs w:val="28"/>
        </w:rPr>
        <w:t>.</w:t>
      </w:r>
      <w:r w:rsidR="00CE45C8">
        <w:rPr>
          <w:sz w:val="28"/>
          <w:szCs w:val="28"/>
        </w:rPr>
        <w:t xml:space="preserve"> </w:t>
      </w:r>
      <w:r w:rsidR="005C1765">
        <w:rPr>
          <w:sz w:val="28"/>
          <w:szCs w:val="28"/>
        </w:rPr>
        <w:t xml:space="preserve"> </w:t>
      </w:r>
    </w:p>
    <w:p w14:paraId="01C2C2AF" w14:textId="77777777" w:rsidR="00A26CC0" w:rsidRDefault="00A26CC0" w:rsidP="009E40DF">
      <w:pPr>
        <w:ind w:firstLine="709"/>
        <w:jc w:val="both"/>
        <w:rPr>
          <w:sz w:val="28"/>
          <w:szCs w:val="28"/>
        </w:rPr>
      </w:pPr>
      <w:r w:rsidRPr="00A26CC0">
        <w:rPr>
          <w:sz w:val="28"/>
          <w:szCs w:val="28"/>
        </w:rPr>
        <w:t xml:space="preserve">Сфера научных интересов: история философии, философия истории, философия религии и теология, культурология и философия культуры, философия Южной и Юго-Западной Европы. Академические исследования Цибизова И.М. сочетает со стремлением к актуализации современной </w:t>
      </w:r>
      <w:r>
        <w:rPr>
          <w:sz w:val="28"/>
          <w:szCs w:val="28"/>
        </w:rPr>
        <w:t>сербской</w:t>
      </w:r>
      <w:r w:rsidRPr="00A26CC0">
        <w:rPr>
          <w:sz w:val="28"/>
          <w:szCs w:val="28"/>
        </w:rPr>
        <w:t xml:space="preserve"> философской мысли в контексте современных общественных проблем</w:t>
      </w:r>
      <w:r>
        <w:rPr>
          <w:sz w:val="28"/>
          <w:szCs w:val="28"/>
        </w:rPr>
        <w:t xml:space="preserve"> и развития культурных войн в стране, против и вокруг нее. </w:t>
      </w:r>
    </w:p>
    <w:p w14:paraId="199654B7" w14:textId="6617AFBC" w:rsidR="009E40DF" w:rsidRPr="009E40DF" w:rsidRDefault="00A26CC0" w:rsidP="009E40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Актуализация научных исследований осуществляется на конференциях</w:t>
      </w:r>
      <w:r w:rsidR="00102B01">
        <w:rPr>
          <w:sz w:val="28"/>
          <w:szCs w:val="28"/>
        </w:rPr>
        <w:t xml:space="preserve"> и семинарах</w:t>
      </w:r>
      <w:r>
        <w:rPr>
          <w:sz w:val="28"/>
          <w:szCs w:val="28"/>
        </w:rPr>
        <w:t>, в том числе в ИНИОН РАН, ежегодн</w:t>
      </w:r>
      <w:r w:rsidR="00102B01">
        <w:rPr>
          <w:sz w:val="28"/>
          <w:szCs w:val="28"/>
        </w:rPr>
        <w:t>ых</w:t>
      </w:r>
      <w:r>
        <w:rPr>
          <w:sz w:val="28"/>
          <w:szCs w:val="28"/>
        </w:rPr>
        <w:t xml:space="preserve"> международной конференции по этике Санкт-Петербургского государственного университета, </w:t>
      </w:r>
      <w:r w:rsidR="00102B01">
        <w:rPr>
          <w:sz w:val="28"/>
          <w:szCs w:val="28"/>
        </w:rPr>
        <w:t xml:space="preserve">ежегодных международных конференциях в рамках </w:t>
      </w:r>
      <w:r w:rsidR="00102B01" w:rsidRPr="00102B01">
        <w:rPr>
          <w:sz w:val="28"/>
          <w:szCs w:val="28"/>
        </w:rPr>
        <w:t>Забайкальских Рождественских образовательных чтений</w:t>
      </w:r>
      <w:r>
        <w:rPr>
          <w:sz w:val="28"/>
          <w:szCs w:val="28"/>
        </w:rPr>
        <w:t xml:space="preserve"> </w:t>
      </w:r>
      <w:r w:rsidR="00102B01">
        <w:rPr>
          <w:sz w:val="28"/>
          <w:szCs w:val="28"/>
        </w:rPr>
        <w:t xml:space="preserve">Забайкальского государственного университета, онлайн семинарах и конференциях Института философии Белоруссии, семинаре «Религия и культура» ИНИОН РАН.  </w:t>
      </w:r>
      <w:r>
        <w:rPr>
          <w:sz w:val="28"/>
          <w:szCs w:val="28"/>
        </w:rPr>
        <w:t xml:space="preserve"> </w:t>
      </w:r>
      <w:r w:rsidR="005C1765">
        <w:rPr>
          <w:sz w:val="28"/>
          <w:szCs w:val="28"/>
        </w:rPr>
        <w:t xml:space="preserve"> </w:t>
      </w:r>
    </w:p>
    <w:sectPr w:rsidR="009E40DF" w:rsidRPr="009E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DF"/>
    <w:rsid w:val="00102B01"/>
    <w:rsid w:val="003B0DA8"/>
    <w:rsid w:val="00407724"/>
    <w:rsid w:val="005C1765"/>
    <w:rsid w:val="00807F23"/>
    <w:rsid w:val="008B1742"/>
    <w:rsid w:val="009B4E0A"/>
    <w:rsid w:val="009E40DF"/>
    <w:rsid w:val="00A26CC0"/>
    <w:rsid w:val="00A7345E"/>
    <w:rsid w:val="00BD3142"/>
    <w:rsid w:val="00C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853C"/>
  <w15:chartTrackingRefBased/>
  <w15:docId w15:val="{33AE5D2B-9222-499F-AB60-E05B0537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Цибизова</dc:creator>
  <cp:keywords/>
  <dc:description/>
  <cp:lastModifiedBy>Ирина Цибизова</cp:lastModifiedBy>
  <cp:revision>4</cp:revision>
  <dcterms:created xsi:type="dcterms:W3CDTF">2024-02-27T00:21:00Z</dcterms:created>
  <dcterms:modified xsi:type="dcterms:W3CDTF">2024-02-27T01:51:00Z</dcterms:modified>
</cp:coreProperties>
</file>