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7AC95" w14:textId="0E2F0AEE" w:rsidR="00420F62" w:rsidRPr="00A530B0" w:rsidRDefault="0051496E" w:rsidP="005149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530B0">
        <w:rPr>
          <w:rFonts w:ascii="Times New Roman" w:hAnsi="Times New Roman" w:cs="Times New Roman"/>
          <w:b/>
          <w:sz w:val="28"/>
          <w:szCs w:val="28"/>
        </w:rPr>
        <w:t xml:space="preserve">Научное резюме </w:t>
      </w:r>
    </w:p>
    <w:p w14:paraId="3DC31597" w14:textId="2CC54085" w:rsidR="0051496E" w:rsidRPr="00A530B0" w:rsidRDefault="00430FD4" w:rsidP="005149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0B0">
        <w:rPr>
          <w:rFonts w:ascii="Times New Roman" w:hAnsi="Times New Roman" w:cs="Times New Roman"/>
          <w:b/>
          <w:sz w:val="28"/>
          <w:szCs w:val="28"/>
        </w:rPr>
        <w:t>Скурко Елена Вячеславовна</w:t>
      </w:r>
    </w:p>
    <w:bookmarkEnd w:id="0"/>
    <w:p w14:paraId="73D80BB1" w14:textId="42457086" w:rsidR="0051496E" w:rsidRDefault="0051496E" w:rsidP="0051496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FA9BD1" w14:textId="153DFA4E" w:rsidR="0051496E" w:rsidRDefault="0051496E" w:rsidP="005149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 юридических наук, </w:t>
      </w:r>
      <w:r w:rsidR="00430FD4">
        <w:rPr>
          <w:rFonts w:ascii="Times New Roman" w:hAnsi="Times New Roman" w:cs="Times New Roman"/>
          <w:sz w:val="28"/>
          <w:szCs w:val="28"/>
        </w:rPr>
        <w:t>старший</w:t>
      </w:r>
      <w:r>
        <w:rPr>
          <w:rFonts w:ascii="Times New Roman" w:hAnsi="Times New Roman" w:cs="Times New Roman"/>
          <w:sz w:val="28"/>
          <w:szCs w:val="28"/>
        </w:rPr>
        <w:t xml:space="preserve"> научны</w:t>
      </w:r>
      <w:r w:rsidR="00430FD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сотрудник ИНИОН РАН.</w:t>
      </w:r>
    </w:p>
    <w:p w14:paraId="306AB17B" w14:textId="6505E5D2" w:rsidR="0051496E" w:rsidRDefault="0051496E" w:rsidP="005149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Сферы научных интересов</w:t>
      </w:r>
      <w:r w:rsidRPr="0051496E">
        <w:rPr>
          <w:rFonts w:ascii="Times New Roman" w:hAnsi="Times New Roman" w:cs="Times New Roman"/>
          <w:sz w:val="28"/>
          <w:szCs w:val="28"/>
        </w:rPr>
        <w:t xml:space="preserve"> </w:t>
      </w:r>
      <w:r w:rsidR="00430FD4">
        <w:rPr>
          <w:rFonts w:ascii="Times New Roman" w:hAnsi="Times New Roman" w:cs="Times New Roman"/>
          <w:sz w:val="28"/>
          <w:szCs w:val="28"/>
        </w:rPr>
        <w:t>–</w:t>
      </w:r>
      <w:r w:rsidRPr="0051496E">
        <w:rPr>
          <w:rFonts w:ascii="Times New Roman" w:hAnsi="Times New Roman" w:cs="Times New Roman"/>
          <w:sz w:val="28"/>
          <w:szCs w:val="28"/>
        </w:rPr>
        <w:t xml:space="preserve"> </w:t>
      </w:r>
      <w:r w:rsidR="00430FD4">
        <w:rPr>
          <w:rFonts w:ascii="Times New Roman" w:hAnsi="Times New Roman" w:cs="Times New Roman"/>
          <w:sz w:val="28"/>
          <w:szCs w:val="28"/>
        </w:rPr>
        <w:t>правоведение</w:t>
      </w:r>
    </w:p>
    <w:p w14:paraId="4A6E6F5F" w14:textId="79B5E683" w:rsidR="0051496E" w:rsidRDefault="0051496E" w:rsidP="005149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научных публикаций – </w:t>
      </w:r>
      <w:r w:rsidR="00430FD4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, наиболее значимые из них:</w:t>
      </w:r>
    </w:p>
    <w:p w14:paraId="18F5A934" w14:textId="77777777" w:rsidR="00430FD4" w:rsidRDefault="00430FD4" w:rsidP="00430F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FD4">
        <w:rPr>
          <w:rFonts w:ascii="Times New Roman" w:hAnsi="Times New Roman" w:cs="Times New Roman"/>
          <w:sz w:val="28"/>
          <w:szCs w:val="28"/>
        </w:rPr>
        <w:t>БОРЬБА С ТЕРРОРИЗМОМ И ПРАВА ЧЕЛОВЕКА В ЕВРОПЕ / Скурко Е.В. // Актуальные проблемы Европы. 2021. № 4 (112). С. 282-301.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1DEA88" w14:textId="77777777" w:rsidR="00430FD4" w:rsidRDefault="00430FD4" w:rsidP="00430F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FD4">
        <w:rPr>
          <w:rFonts w:ascii="Times New Roman" w:hAnsi="Times New Roman" w:cs="Times New Roman"/>
          <w:sz w:val="28"/>
          <w:szCs w:val="28"/>
        </w:rPr>
        <w:t>РЕЛИГИЯ И ПРАВО: СОВРЕМЕННЫЕ ФОРМЫ ВЗАИМОДЕЙСТВИЯ / Скурко Е.В.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FD4">
        <w:rPr>
          <w:rFonts w:ascii="Times New Roman" w:hAnsi="Times New Roman" w:cs="Times New Roman"/>
          <w:sz w:val="28"/>
          <w:szCs w:val="28"/>
        </w:rPr>
        <w:t>Религиоведение. 2017. № 4. С. 112-117.</w:t>
      </w:r>
    </w:p>
    <w:p w14:paraId="5A7EF58B" w14:textId="77777777" w:rsidR="00430FD4" w:rsidRDefault="00430FD4" w:rsidP="00430F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FD4">
        <w:rPr>
          <w:rFonts w:ascii="Times New Roman" w:hAnsi="Times New Roman" w:cs="Times New Roman"/>
          <w:sz w:val="28"/>
          <w:szCs w:val="28"/>
        </w:rPr>
        <w:t>МОДЕЛИ ИСКУССТВЕННЫХ НЕЙРОННЫХ СЕТЕЙ И ЛАТЕНТНЫЙ СЕМАНТИЧЕСКИЙ АНАЛИЗ ПРИ МОНИТОРИНГЕ ЗАКОНОДАТЕЛЬСТВА И В ПРАВОПРИМЕНИТЕЛЬНОЙ ПРАКТИКЕ РОССИИ / Скурко Е.В. // Научно-техническая информация. Серия</w:t>
      </w:r>
      <w:r w:rsidRPr="00430FD4">
        <w:rPr>
          <w:rFonts w:ascii="Times New Roman" w:hAnsi="Times New Roman" w:cs="Times New Roman"/>
          <w:sz w:val="28"/>
          <w:szCs w:val="28"/>
          <w:lang w:val="en-US"/>
        </w:rPr>
        <w:t xml:space="preserve"> 1: </w:t>
      </w:r>
      <w:r w:rsidRPr="00430FD4">
        <w:rPr>
          <w:rFonts w:ascii="Times New Roman" w:hAnsi="Times New Roman" w:cs="Times New Roman"/>
          <w:sz w:val="28"/>
          <w:szCs w:val="28"/>
        </w:rPr>
        <w:t>Организация</w:t>
      </w:r>
      <w:r w:rsidRPr="00430F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0FD4">
        <w:rPr>
          <w:rFonts w:ascii="Times New Roman" w:hAnsi="Times New Roman" w:cs="Times New Roman"/>
          <w:sz w:val="28"/>
          <w:szCs w:val="28"/>
        </w:rPr>
        <w:t>и</w:t>
      </w:r>
      <w:r w:rsidRPr="00430F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0FD4">
        <w:rPr>
          <w:rFonts w:ascii="Times New Roman" w:hAnsi="Times New Roman" w:cs="Times New Roman"/>
          <w:sz w:val="28"/>
          <w:szCs w:val="28"/>
        </w:rPr>
        <w:t>методика</w:t>
      </w:r>
      <w:r w:rsidRPr="00430F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0FD4">
        <w:rPr>
          <w:rFonts w:ascii="Times New Roman" w:hAnsi="Times New Roman" w:cs="Times New Roman"/>
          <w:sz w:val="28"/>
          <w:szCs w:val="28"/>
        </w:rPr>
        <w:t>информационной</w:t>
      </w:r>
      <w:r w:rsidRPr="00430F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0FD4">
        <w:rPr>
          <w:rFonts w:ascii="Times New Roman" w:hAnsi="Times New Roman" w:cs="Times New Roman"/>
          <w:sz w:val="28"/>
          <w:szCs w:val="28"/>
        </w:rPr>
        <w:t>работы</w:t>
      </w:r>
      <w:r w:rsidRPr="00430FD4">
        <w:rPr>
          <w:rFonts w:ascii="Times New Roman" w:hAnsi="Times New Roman" w:cs="Times New Roman"/>
          <w:sz w:val="28"/>
          <w:szCs w:val="28"/>
          <w:lang w:val="en-US"/>
        </w:rPr>
        <w:t xml:space="preserve">. 2011. № 9. </w:t>
      </w:r>
      <w:r w:rsidRPr="00430FD4">
        <w:rPr>
          <w:rFonts w:ascii="Times New Roman" w:hAnsi="Times New Roman" w:cs="Times New Roman"/>
          <w:sz w:val="28"/>
          <w:szCs w:val="28"/>
        </w:rPr>
        <w:t>С</w:t>
      </w:r>
      <w:r w:rsidRPr="00430FD4">
        <w:rPr>
          <w:rFonts w:ascii="Times New Roman" w:hAnsi="Times New Roman" w:cs="Times New Roman"/>
          <w:sz w:val="28"/>
          <w:szCs w:val="28"/>
          <w:lang w:val="en-US"/>
        </w:rPr>
        <w:t xml:space="preserve">. 13-17. (MODELS OF ARTIFICIAL NEURON NETWORKS AND LATENT SEMANTIC ANALYSIS DURING MONITORING OF LEGISLATION AND IN THE LAW-ENFORCEMENT PRACTICE OF RUSSIA / </w:t>
      </w:r>
      <w:proofErr w:type="spellStart"/>
      <w:r w:rsidRPr="00430FD4">
        <w:rPr>
          <w:rFonts w:ascii="Times New Roman" w:hAnsi="Times New Roman" w:cs="Times New Roman"/>
          <w:sz w:val="28"/>
          <w:szCs w:val="28"/>
          <w:lang w:val="en-US"/>
        </w:rPr>
        <w:t>Skurko</w:t>
      </w:r>
      <w:proofErr w:type="spellEnd"/>
      <w:r w:rsidRPr="00430FD4">
        <w:rPr>
          <w:rFonts w:ascii="Times New Roman" w:hAnsi="Times New Roman" w:cs="Times New Roman"/>
          <w:sz w:val="28"/>
          <w:szCs w:val="28"/>
          <w:lang w:val="en-US"/>
        </w:rPr>
        <w:t xml:space="preserve"> E.V. // Scientific and Technical Information Processing. </w:t>
      </w:r>
      <w:r w:rsidRPr="00A530B0">
        <w:rPr>
          <w:rFonts w:ascii="Times New Roman" w:hAnsi="Times New Roman" w:cs="Times New Roman"/>
          <w:sz w:val="28"/>
          <w:szCs w:val="28"/>
        </w:rPr>
        <w:t xml:space="preserve">2011. </w:t>
      </w:r>
      <w:r w:rsidRPr="00430FD4">
        <w:rPr>
          <w:rFonts w:ascii="Times New Roman" w:hAnsi="Times New Roman" w:cs="Times New Roman"/>
          <w:sz w:val="28"/>
          <w:szCs w:val="28"/>
        </w:rPr>
        <w:t>Т. 38. № 3. С. 207-211.)</w:t>
      </w:r>
    </w:p>
    <w:p w14:paraId="36FB2356" w14:textId="77777777" w:rsidR="00430FD4" w:rsidRDefault="00430FD4" w:rsidP="00430F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FD4">
        <w:rPr>
          <w:rFonts w:ascii="Times New Roman" w:hAnsi="Times New Roman" w:cs="Times New Roman"/>
          <w:sz w:val="28"/>
          <w:szCs w:val="28"/>
        </w:rPr>
        <w:t>РОССИЙСКАЯ ТРАДИЦИЯ ПРАВА: ПРОБЛЕМЫ ГЕНЕЗИСА И СОДЕРЖАНИЕ / Скурко Е.В. // Известия высших учебных заведений. Правоведение. 2008. № 2 (277). С. 154-163.</w:t>
      </w:r>
    </w:p>
    <w:p w14:paraId="7B97C708" w14:textId="0DE4EC15" w:rsidR="00430FD4" w:rsidRPr="00A530B0" w:rsidRDefault="00430FD4" w:rsidP="00430FD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FD4">
        <w:rPr>
          <w:rFonts w:ascii="Times New Roman" w:hAnsi="Times New Roman" w:cs="Times New Roman"/>
          <w:sz w:val="28"/>
          <w:szCs w:val="28"/>
        </w:rPr>
        <w:t xml:space="preserve">НЕКОТОРЫЕ АСПЕКТЫ ПРОБЛЕМЫ ВЗАИМОДЕЙСТВИЯ ПРАВОВЫХ СИСТЕМ В УСЛОВИЯХ ГЛОБАЛИЗАЦИИ / Скурко Е.В. // Государство и право. </w:t>
      </w:r>
      <w:r w:rsidRPr="00A530B0">
        <w:rPr>
          <w:rFonts w:ascii="Times New Roman" w:hAnsi="Times New Roman" w:cs="Times New Roman"/>
          <w:sz w:val="28"/>
          <w:szCs w:val="28"/>
          <w:lang w:val="en-US"/>
        </w:rPr>
        <w:t xml:space="preserve">2008. № 8. </w:t>
      </w:r>
      <w:r w:rsidRPr="00430FD4">
        <w:rPr>
          <w:rFonts w:ascii="Times New Roman" w:hAnsi="Times New Roman" w:cs="Times New Roman"/>
          <w:sz w:val="28"/>
          <w:szCs w:val="28"/>
        </w:rPr>
        <w:t>С</w:t>
      </w:r>
      <w:r w:rsidRPr="00A530B0">
        <w:rPr>
          <w:rFonts w:ascii="Times New Roman" w:hAnsi="Times New Roman" w:cs="Times New Roman"/>
          <w:sz w:val="28"/>
          <w:szCs w:val="28"/>
          <w:lang w:val="en-US"/>
        </w:rPr>
        <w:t>. 69-72.</w:t>
      </w:r>
    </w:p>
    <w:p w14:paraId="1E6FB7B8" w14:textId="01EA41F8" w:rsidR="0051496E" w:rsidRPr="00A530B0" w:rsidRDefault="0051496E" w:rsidP="0051496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2F1855D" w14:textId="5695F217" w:rsidR="009C4360" w:rsidRPr="00A530B0" w:rsidRDefault="009C4360" w:rsidP="0051496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6951AEC" w14:textId="77777777" w:rsidR="009C4360" w:rsidRPr="009C4360" w:rsidRDefault="009C4360" w:rsidP="009C436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C4360">
        <w:rPr>
          <w:rFonts w:ascii="Times New Roman" w:hAnsi="Times New Roman" w:cs="Times New Roman"/>
          <w:sz w:val="28"/>
          <w:szCs w:val="28"/>
          <w:lang w:val="en-US"/>
        </w:rPr>
        <w:t>Skurko</w:t>
      </w:r>
      <w:proofErr w:type="spellEnd"/>
      <w:r w:rsidRPr="009C4360">
        <w:rPr>
          <w:rFonts w:ascii="Times New Roman" w:hAnsi="Times New Roman" w:cs="Times New Roman"/>
          <w:sz w:val="28"/>
          <w:szCs w:val="28"/>
          <w:lang w:val="en-US"/>
        </w:rPr>
        <w:t xml:space="preserve"> Elena </w:t>
      </w:r>
      <w:proofErr w:type="spellStart"/>
      <w:r w:rsidRPr="009C4360">
        <w:rPr>
          <w:rFonts w:ascii="Times New Roman" w:hAnsi="Times New Roman" w:cs="Times New Roman"/>
          <w:sz w:val="28"/>
          <w:szCs w:val="28"/>
          <w:lang w:val="en-US"/>
        </w:rPr>
        <w:t>Vyacheslavovna</w:t>
      </w:r>
      <w:proofErr w:type="spellEnd"/>
    </w:p>
    <w:p w14:paraId="4514EC1D" w14:textId="5258FA3D" w:rsidR="009C4360" w:rsidRPr="009C4360" w:rsidRDefault="009C4360" w:rsidP="009C436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4360">
        <w:rPr>
          <w:rFonts w:ascii="Times New Roman" w:hAnsi="Times New Roman" w:cs="Times New Roman"/>
          <w:sz w:val="28"/>
          <w:szCs w:val="28"/>
          <w:lang w:val="en-US"/>
        </w:rPr>
        <w:t xml:space="preserve">Candidate of Sciences </w:t>
      </w:r>
      <w:r>
        <w:rPr>
          <w:rFonts w:ascii="Times New Roman" w:hAnsi="Times New Roman" w:cs="Times New Roman"/>
          <w:sz w:val="28"/>
          <w:szCs w:val="28"/>
          <w:lang w:val="en-US"/>
        </w:rPr>
        <w:t>(Law)</w:t>
      </w:r>
      <w:r w:rsidRPr="009C4360">
        <w:rPr>
          <w:rFonts w:ascii="Times New Roman" w:hAnsi="Times New Roman" w:cs="Times New Roman"/>
          <w:sz w:val="28"/>
          <w:szCs w:val="28"/>
          <w:lang w:val="en-US"/>
        </w:rPr>
        <w:t>, Senior Research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Fellow</w:t>
      </w:r>
      <w:r w:rsidRPr="009C4360">
        <w:rPr>
          <w:rFonts w:ascii="Times New Roman" w:hAnsi="Times New Roman" w:cs="Times New Roman"/>
          <w:sz w:val="28"/>
          <w:szCs w:val="28"/>
          <w:lang w:val="en-US"/>
        </w:rPr>
        <w:t xml:space="preserve"> at INION RAS.</w:t>
      </w:r>
    </w:p>
    <w:p w14:paraId="4EB2F737" w14:textId="77777777" w:rsidR="009C4360" w:rsidRPr="009C4360" w:rsidRDefault="009C4360" w:rsidP="009C436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4360">
        <w:rPr>
          <w:rFonts w:ascii="Times New Roman" w:hAnsi="Times New Roman" w:cs="Times New Roman"/>
          <w:sz w:val="28"/>
          <w:szCs w:val="28"/>
          <w:lang w:val="en-US"/>
        </w:rPr>
        <w:t>Areas of scientific interests – law</w:t>
      </w:r>
    </w:p>
    <w:p w14:paraId="42C2DB49" w14:textId="77777777" w:rsidR="009C4360" w:rsidRPr="009C4360" w:rsidRDefault="009C4360" w:rsidP="009C436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4360">
        <w:rPr>
          <w:rFonts w:ascii="Times New Roman" w:hAnsi="Times New Roman" w:cs="Times New Roman"/>
          <w:sz w:val="28"/>
          <w:szCs w:val="28"/>
          <w:lang w:val="en-US"/>
        </w:rPr>
        <w:t>The number of scientific publications is 100, the most significant of them are:</w:t>
      </w:r>
    </w:p>
    <w:p w14:paraId="687DA619" w14:textId="77777777" w:rsidR="009C4360" w:rsidRDefault="009C4360" w:rsidP="009C43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FD4">
        <w:rPr>
          <w:rFonts w:ascii="Times New Roman" w:hAnsi="Times New Roman" w:cs="Times New Roman"/>
          <w:sz w:val="28"/>
          <w:szCs w:val="28"/>
        </w:rPr>
        <w:t>БОРЬБА С ТЕРРОРИЗМОМ И ПРАВА ЧЕЛОВЕКА В ЕВРОПЕ / Скурко Е.В. // Актуальные проблемы Европы. 2021. № 4 (112). С. 282-301.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59F7A2" w14:textId="77777777" w:rsidR="009C4360" w:rsidRDefault="009C4360" w:rsidP="009C43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430FD4">
        <w:rPr>
          <w:rFonts w:ascii="Times New Roman" w:hAnsi="Times New Roman" w:cs="Times New Roman"/>
          <w:sz w:val="28"/>
          <w:szCs w:val="28"/>
        </w:rPr>
        <w:t>РЕЛИГИЯ И ПРАВО: СОВРЕМЕННЫЕ ФОРМЫ ВЗАИМОДЕЙСТВИЯ / Скурко Е.В.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FD4">
        <w:rPr>
          <w:rFonts w:ascii="Times New Roman" w:hAnsi="Times New Roman" w:cs="Times New Roman"/>
          <w:sz w:val="28"/>
          <w:szCs w:val="28"/>
        </w:rPr>
        <w:t>Религиоведение. 2017. № 4. С. 112-117.</w:t>
      </w:r>
    </w:p>
    <w:p w14:paraId="117DC092" w14:textId="77777777" w:rsidR="009C4360" w:rsidRDefault="009C4360" w:rsidP="009C43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FD4">
        <w:rPr>
          <w:rFonts w:ascii="Times New Roman" w:hAnsi="Times New Roman" w:cs="Times New Roman"/>
          <w:sz w:val="28"/>
          <w:szCs w:val="28"/>
        </w:rPr>
        <w:t>МОДЕЛИ ИСКУССТВЕННЫХ НЕЙРОННЫХ СЕТЕЙ И ЛАТЕНТНЫЙ СЕМАНТИЧЕСКИЙ АНАЛИЗ ПРИ МОНИТОРИНГЕ ЗАКОНОДАТЕЛЬСТВА И В ПРАВОПРИМЕНИТЕЛЬНОЙ ПРАКТИКЕ РОССИИ / Скурко Е.В. // Научно-техническая информация. Серия</w:t>
      </w:r>
      <w:r w:rsidRPr="00430FD4">
        <w:rPr>
          <w:rFonts w:ascii="Times New Roman" w:hAnsi="Times New Roman" w:cs="Times New Roman"/>
          <w:sz w:val="28"/>
          <w:szCs w:val="28"/>
          <w:lang w:val="en-US"/>
        </w:rPr>
        <w:t xml:space="preserve"> 1: </w:t>
      </w:r>
      <w:r w:rsidRPr="00430FD4">
        <w:rPr>
          <w:rFonts w:ascii="Times New Roman" w:hAnsi="Times New Roman" w:cs="Times New Roman"/>
          <w:sz w:val="28"/>
          <w:szCs w:val="28"/>
        </w:rPr>
        <w:t>Организация</w:t>
      </w:r>
      <w:r w:rsidRPr="00430F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0FD4">
        <w:rPr>
          <w:rFonts w:ascii="Times New Roman" w:hAnsi="Times New Roman" w:cs="Times New Roman"/>
          <w:sz w:val="28"/>
          <w:szCs w:val="28"/>
        </w:rPr>
        <w:t>и</w:t>
      </w:r>
      <w:r w:rsidRPr="00430F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0FD4">
        <w:rPr>
          <w:rFonts w:ascii="Times New Roman" w:hAnsi="Times New Roman" w:cs="Times New Roman"/>
          <w:sz w:val="28"/>
          <w:szCs w:val="28"/>
        </w:rPr>
        <w:t>методика</w:t>
      </w:r>
      <w:r w:rsidRPr="00430F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0FD4">
        <w:rPr>
          <w:rFonts w:ascii="Times New Roman" w:hAnsi="Times New Roman" w:cs="Times New Roman"/>
          <w:sz w:val="28"/>
          <w:szCs w:val="28"/>
        </w:rPr>
        <w:t>информационной</w:t>
      </w:r>
      <w:r w:rsidRPr="00430F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0FD4">
        <w:rPr>
          <w:rFonts w:ascii="Times New Roman" w:hAnsi="Times New Roman" w:cs="Times New Roman"/>
          <w:sz w:val="28"/>
          <w:szCs w:val="28"/>
        </w:rPr>
        <w:t>работы</w:t>
      </w:r>
      <w:r w:rsidRPr="00430FD4">
        <w:rPr>
          <w:rFonts w:ascii="Times New Roman" w:hAnsi="Times New Roman" w:cs="Times New Roman"/>
          <w:sz w:val="28"/>
          <w:szCs w:val="28"/>
          <w:lang w:val="en-US"/>
        </w:rPr>
        <w:t xml:space="preserve">. 2011. № 9. </w:t>
      </w:r>
      <w:r w:rsidRPr="00430FD4">
        <w:rPr>
          <w:rFonts w:ascii="Times New Roman" w:hAnsi="Times New Roman" w:cs="Times New Roman"/>
          <w:sz w:val="28"/>
          <w:szCs w:val="28"/>
        </w:rPr>
        <w:t>С</w:t>
      </w:r>
      <w:r w:rsidRPr="00430FD4">
        <w:rPr>
          <w:rFonts w:ascii="Times New Roman" w:hAnsi="Times New Roman" w:cs="Times New Roman"/>
          <w:sz w:val="28"/>
          <w:szCs w:val="28"/>
          <w:lang w:val="en-US"/>
        </w:rPr>
        <w:t xml:space="preserve">. 13-17. (MODELS OF ARTIFICIAL NEURON NETWORKS AND LATENT SEMANTIC ANALYSIS DURING MONITORING OF LEGISLATION AND IN THE LAW-ENFORCEMENT PRACTICE OF RUSSIA / </w:t>
      </w:r>
      <w:proofErr w:type="spellStart"/>
      <w:r w:rsidRPr="00430FD4">
        <w:rPr>
          <w:rFonts w:ascii="Times New Roman" w:hAnsi="Times New Roman" w:cs="Times New Roman"/>
          <w:sz w:val="28"/>
          <w:szCs w:val="28"/>
          <w:lang w:val="en-US"/>
        </w:rPr>
        <w:t>Skurko</w:t>
      </w:r>
      <w:proofErr w:type="spellEnd"/>
      <w:r w:rsidRPr="00430FD4">
        <w:rPr>
          <w:rFonts w:ascii="Times New Roman" w:hAnsi="Times New Roman" w:cs="Times New Roman"/>
          <w:sz w:val="28"/>
          <w:szCs w:val="28"/>
          <w:lang w:val="en-US"/>
        </w:rPr>
        <w:t xml:space="preserve"> E.V. // Scientific and Technical Information Processing. </w:t>
      </w:r>
      <w:r w:rsidRPr="00A530B0">
        <w:rPr>
          <w:rFonts w:ascii="Times New Roman" w:hAnsi="Times New Roman" w:cs="Times New Roman"/>
          <w:sz w:val="28"/>
          <w:szCs w:val="28"/>
        </w:rPr>
        <w:t xml:space="preserve">2011. </w:t>
      </w:r>
      <w:r w:rsidRPr="00430FD4">
        <w:rPr>
          <w:rFonts w:ascii="Times New Roman" w:hAnsi="Times New Roman" w:cs="Times New Roman"/>
          <w:sz w:val="28"/>
          <w:szCs w:val="28"/>
        </w:rPr>
        <w:t>Т. 38. № 3. С. 207-211.)</w:t>
      </w:r>
    </w:p>
    <w:p w14:paraId="205155CA" w14:textId="77777777" w:rsidR="009C4360" w:rsidRDefault="009C4360" w:rsidP="009C43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FD4">
        <w:rPr>
          <w:rFonts w:ascii="Times New Roman" w:hAnsi="Times New Roman" w:cs="Times New Roman"/>
          <w:sz w:val="28"/>
          <w:szCs w:val="28"/>
        </w:rPr>
        <w:t>РОССИЙСКАЯ ТРАДИЦИЯ ПРАВА: ПРОБЛЕМЫ ГЕНЕЗИСА И СОДЕРЖАНИЕ / Скурко Е.В. // Известия высших учебных заведений. Правоведение. 2008. № 2 (277). С. 154-163.</w:t>
      </w:r>
    </w:p>
    <w:p w14:paraId="6B54FB6D" w14:textId="77777777" w:rsidR="009C4360" w:rsidRPr="0051496E" w:rsidRDefault="009C4360" w:rsidP="009C43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FD4">
        <w:rPr>
          <w:rFonts w:ascii="Times New Roman" w:hAnsi="Times New Roman" w:cs="Times New Roman"/>
          <w:sz w:val="28"/>
          <w:szCs w:val="28"/>
        </w:rPr>
        <w:t>НЕКОТОРЫЕ АСПЕКТЫ ПРОБЛЕМЫ ВЗАИМОДЕЙСТВИЯ ПРАВОВЫХ СИСТЕМ В УСЛОВИЯХ ГЛОБАЛИЗАЦИИ / Скурко Е.В. // Государство и право. 2008. № 8. С. 69-72.</w:t>
      </w:r>
    </w:p>
    <w:p w14:paraId="51753AC4" w14:textId="03AEEB18" w:rsidR="009C4360" w:rsidRPr="0051496E" w:rsidRDefault="009C4360" w:rsidP="009C43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C4360" w:rsidRPr="00514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6E"/>
    <w:rsid w:val="00430FD4"/>
    <w:rsid w:val="0051496E"/>
    <w:rsid w:val="00541F8A"/>
    <w:rsid w:val="0068346D"/>
    <w:rsid w:val="0087674D"/>
    <w:rsid w:val="009C4360"/>
    <w:rsid w:val="00A530B0"/>
    <w:rsid w:val="00D55ED2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8E59"/>
  <w15:chartTrackingRefBased/>
  <w15:docId w15:val="{BC34CF38-124B-4091-88E3-F1731559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коданева</dc:creator>
  <cp:keywords/>
  <dc:description/>
  <cp:lastModifiedBy>V K</cp:lastModifiedBy>
  <cp:revision>5</cp:revision>
  <dcterms:created xsi:type="dcterms:W3CDTF">2023-03-06T19:31:00Z</dcterms:created>
  <dcterms:modified xsi:type="dcterms:W3CDTF">2023-03-10T09:51:00Z</dcterms:modified>
</cp:coreProperties>
</file>