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CF8" w:rsidRPr="00232CF8" w:rsidRDefault="00232CF8" w:rsidP="00693B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2CF8">
        <w:rPr>
          <w:rFonts w:ascii="Times New Roman" w:hAnsi="Times New Roman" w:cs="Times New Roman"/>
          <w:b/>
          <w:bCs/>
          <w:sz w:val="28"/>
          <w:szCs w:val="28"/>
        </w:rPr>
        <w:t>Список опубликованных работ</w:t>
      </w:r>
    </w:p>
    <w:p w:rsidR="00232CF8" w:rsidRPr="00232CF8" w:rsidRDefault="00232CF8" w:rsidP="00693B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2CF8">
        <w:rPr>
          <w:rFonts w:ascii="Times New Roman" w:hAnsi="Times New Roman" w:cs="Times New Roman"/>
          <w:b/>
          <w:bCs/>
          <w:sz w:val="28"/>
          <w:szCs w:val="28"/>
        </w:rPr>
        <w:t xml:space="preserve">Ульянова Алексея Владимировича, канд. юрид. </w:t>
      </w:r>
      <w:r w:rsidR="00F002A5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232CF8">
        <w:rPr>
          <w:rFonts w:ascii="Times New Roman" w:hAnsi="Times New Roman" w:cs="Times New Roman"/>
          <w:b/>
          <w:bCs/>
          <w:sz w:val="28"/>
          <w:szCs w:val="28"/>
        </w:rPr>
        <w:t>аук,</w:t>
      </w:r>
    </w:p>
    <w:p w:rsidR="00232CF8" w:rsidRPr="00232CF8" w:rsidRDefault="00232CF8" w:rsidP="00693B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2CF8">
        <w:rPr>
          <w:rFonts w:ascii="Times New Roman" w:hAnsi="Times New Roman" w:cs="Times New Roman"/>
          <w:b/>
          <w:bCs/>
          <w:sz w:val="28"/>
          <w:szCs w:val="28"/>
        </w:rPr>
        <w:t>научного сотрудника отдела правоведения ИНИОН РАН</w:t>
      </w:r>
    </w:p>
    <w:p w:rsidR="00232CF8" w:rsidRDefault="00232CF8" w:rsidP="00693B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83626" w:rsidRDefault="005718F1" w:rsidP="00383626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A5">
        <w:rPr>
          <w:rFonts w:ascii="Times New Roman" w:hAnsi="Times New Roman" w:cs="Times New Roman"/>
          <w:sz w:val="28"/>
          <w:szCs w:val="28"/>
        </w:rPr>
        <w:t>Ульянов А.</w:t>
      </w:r>
      <w:r w:rsidR="003B7E46" w:rsidRPr="00F002A5">
        <w:rPr>
          <w:rFonts w:ascii="Times New Roman" w:hAnsi="Times New Roman" w:cs="Times New Roman"/>
          <w:sz w:val="28"/>
          <w:szCs w:val="28"/>
        </w:rPr>
        <w:t xml:space="preserve"> </w:t>
      </w:r>
      <w:r w:rsidRPr="00F002A5">
        <w:rPr>
          <w:rFonts w:ascii="Times New Roman" w:hAnsi="Times New Roman" w:cs="Times New Roman"/>
          <w:sz w:val="28"/>
          <w:szCs w:val="28"/>
        </w:rPr>
        <w:t>В. Рецензия на книгу: Сырых В.</w:t>
      </w:r>
      <w:r w:rsidR="0044243B" w:rsidRPr="00F002A5">
        <w:rPr>
          <w:rFonts w:ascii="Times New Roman" w:hAnsi="Times New Roman" w:cs="Times New Roman"/>
          <w:sz w:val="28"/>
          <w:szCs w:val="28"/>
        </w:rPr>
        <w:t xml:space="preserve"> </w:t>
      </w:r>
      <w:r w:rsidRPr="00F002A5">
        <w:rPr>
          <w:rFonts w:ascii="Times New Roman" w:hAnsi="Times New Roman" w:cs="Times New Roman"/>
          <w:sz w:val="28"/>
          <w:szCs w:val="28"/>
        </w:rPr>
        <w:t>М. Основы материалистической теории права: в 4 т. Т. 1: Объективное право и формы его выражения: монография</w:t>
      </w:r>
      <w:r w:rsidR="0044243B" w:rsidRPr="00F002A5">
        <w:rPr>
          <w:rFonts w:ascii="Times New Roman" w:hAnsi="Times New Roman" w:cs="Times New Roman"/>
          <w:sz w:val="28"/>
          <w:szCs w:val="28"/>
        </w:rPr>
        <w:t xml:space="preserve"> // Социальные и гуманитарные науки: Отечественная и зарубежная литература: ИАЖ. Сер. 4: Государство и право. – 2023. – № 1. – С.</w:t>
      </w:r>
      <w:r w:rsidR="00C8456E" w:rsidRPr="00F002A5">
        <w:rPr>
          <w:rFonts w:ascii="Times New Roman" w:hAnsi="Times New Roman" w:cs="Times New Roman"/>
          <w:sz w:val="28"/>
          <w:szCs w:val="28"/>
        </w:rPr>
        <w:t xml:space="preserve"> 123–130.</w:t>
      </w:r>
    </w:p>
    <w:p w:rsidR="002A7179" w:rsidRPr="002A7179" w:rsidRDefault="002A7179" w:rsidP="002A7179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A5">
        <w:rPr>
          <w:rFonts w:ascii="Times New Roman" w:hAnsi="Times New Roman" w:cs="Times New Roman"/>
          <w:sz w:val="28"/>
          <w:szCs w:val="28"/>
        </w:rPr>
        <w:t>Ульянов А. В. О понимании справедливости как социального основания права</w:t>
      </w:r>
      <w:r w:rsidR="00860DEC">
        <w:rPr>
          <w:rFonts w:ascii="Times New Roman" w:hAnsi="Times New Roman" w:cs="Times New Roman"/>
          <w:sz w:val="28"/>
          <w:szCs w:val="28"/>
        </w:rPr>
        <w:t xml:space="preserve">: </w:t>
      </w:r>
      <w:r w:rsidRPr="00F002A5">
        <w:rPr>
          <w:rFonts w:ascii="Times New Roman" w:hAnsi="Times New Roman" w:cs="Times New Roman"/>
          <w:sz w:val="28"/>
          <w:szCs w:val="28"/>
        </w:rPr>
        <w:t>Обзор // Социальные и гуманитарные науки: Отечественная и зарубежная литература: ИАЖ. Сер. 4: Государство и право. – 2023. – № 1. – С. 140–148.</w:t>
      </w:r>
    </w:p>
    <w:p w:rsidR="003B7E46" w:rsidRDefault="00FA2E92" w:rsidP="00693B58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A5">
        <w:rPr>
          <w:rFonts w:ascii="Times New Roman" w:hAnsi="Times New Roman" w:cs="Times New Roman"/>
          <w:sz w:val="28"/>
          <w:szCs w:val="28"/>
        </w:rPr>
        <w:t>Ульянов А.</w:t>
      </w:r>
      <w:r w:rsidR="005C4CC2">
        <w:rPr>
          <w:rFonts w:ascii="Times New Roman" w:hAnsi="Times New Roman" w:cs="Times New Roman"/>
          <w:sz w:val="28"/>
          <w:szCs w:val="28"/>
        </w:rPr>
        <w:t xml:space="preserve"> В</w:t>
      </w:r>
      <w:r w:rsidRPr="00F002A5">
        <w:rPr>
          <w:rFonts w:ascii="Times New Roman" w:hAnsi="Times New Roman" w:cs="Times New Roman"/>
          <w:sz w:val="28"/>
          <w:szCs w:val="28"/>
        </w:rPr>
        <w:t>. Социальная функция частного права: предпосылки и последствия осуществления</w:t>
      </w:r>
      <w:r w:rsidR="00860DEC">
        <w:rPr>
          <w:rFonts w:ascii="Times New Roman" w:hAnsi="Times New Roman" w:cs="Times New Roman"/>
          <w:sz w:val="28"/>
          <w:szCs w:val="28"/>
        </w:rPr>
        <w:t xml:space="preserve">: </w:t>
      </w:r>
      <w:r w:rsidRPr="00F002A5">
        <w:rPr>
          <w:rFonts w:ascii="Times New Roman" w:hAnsi="Times New Roman" w:cs="Times New Roman"/>
          <w:sz w:val="28"/>
          <w:szCs w:val="28"/>
        </w:rPr>
        <w:t>Обзор // Социальные и гуманитарные науки: Отечественная и зарубежная литература: ИАЖ. Сер. 4: Государство и право. – 2023. – № 1. – С. 1</w:t>
      </w:r>
      <w:r w:rsidR="00820E8E" w:rsidRPr="00F002A5">
        <w:rPr>
          <w:rFonts w:ascii="Times New Roman" w:hAnsi="Times New Roman" w:cs="Times New Roman"/>
          <w:sz w:val="28"/>
          <w:szCs w:val="28"/>
        </w:rPr>
        <w:t>74</w:t>
      </w:r>
      <w:r w:rsidRPr="00F002A5">
        <w:rPr>
          <w:rFonts w:ascii="Times New Roman" w:hAnsi="Times New Roman" w:cs="Times New Roman"/>
          <w:sz w:val="28"/>
          <w:szCs w:val="28"/>
        </w:rPr>
        <w:t>–18</w:t>
      </w:r>
      <w:r w:rsidR="00820E8E" w:rsidRPr="00F002A5">
        <w:rPr>
          <w:rFonts w:ascii="Times New Roman" w:hAnsi="Times New Roman" w:cs="Times New Roman"/>
          <w:sz w:val="28"/>
          <w:szCs w:val="28"/>
        </w:rPr>
        <w:t>5</w:t>
      </w:r>
      <w:r w:rsidRPr="00F002A5">
        <w:rPr>
          <w:rFonts w:ascii="Times New Roman" w:hAnsi="Times New Roman" w:cs="Times New Roman"/>
          <w:sz w:val="28"/>
          <w:szCs w:val="28"/>
        </w:rPr>
        <w:t>.</w:t>
      </w:r>
    </w:p>
    <w:p w:rsidR="007B5E53" w:rsidRPr="00F002A5" w:rsidRDefault="007B5E53" w:rsidP="002530CA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A5">
        <w:rPr>
          <w:rFonts w:ascii="Times New Roman" w:hAnsi="Times New Roman" w:cs="Times New Roman"/>
          <w:sz w:val="28"/>
          <w:szCs w:val="28"/>
        </w:rPr>
        <w:t>Ульянов А. В. Проблемы правового регулирования использования генетически модифицированных организмов в сельском хозяйстве: на примере Мексики: Обзор // Социальные и гуманитарные науки: Отечественная и зарубежная литература: ИАЖ. Сер. 4: Государство и право. – 2022. – № 4. – С. 141–155.</w:t>
      </w:r>
    </w:p>
    <w:p w:rsidR="007B5E53" w:rsidRDefault="00991437" w:rsidP="00991437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A5">
        <w:rPr>
          <w:rFonts w:ascii="Times New Roman" w:hAnsi="Times New Roman" w:cs="Times New Roman"/>
          <w:sz w:val="28"/>
          <w:szCs w:val="28"/>
        </w:rPr>
        <w:t>Ульянов А. В. О правовых проблемах применения цифровых технологий в арбитраже: Обзор // Социальные и гуманитарные науки. Отечественная и зарубежная литература: ИАЖ. Сер. 4: Государство и право. – 2022. – № 3. – С. 99–109.</w:t>
      </w:r>
    </w:p>
    <w:p w:rsidR="00991437" w:rsidRDefault="00991437" w:rsidP="00E44BC7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A5">
        <w:rPr>
          <w:rFonts w:ascii="Times New Roman" w:hAnsi="Times New Roman" w:cs="Times New Roman"/>
          <w:sz w:val="28"/>
          <w:szCs w:val="28"/>
        </w:rPr>
        <w:t>Ульянов А. В. О реализации норм «мягкого права» в Российской Федерации // Пробелы в праве в условиях цифровизации: сборник научных трудов / под общ. ред. Д. А. Пашенцева, М. В. Залоило. – М.: Инфотропик Медиа, 2022. – С. 351–360.</w:t>
      </w:r>
    </w:p>
    <w:p w:rsidR="00E44BC7" w:rsidRDefault="00E44BC7" w:rsidP="00E44BC7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A5">
        <w:rPr>
          <w:rFonts w:ascii="Times New Roman" w:hAnsi="Times New Roman" w:cs="Times New Roman"/>
          <w:sz w:val="28"/>
          <w:szCs w:val="28"/>
        </w:rPr>
        <w:t>Ульянов А. В. О правовых режимах искусственных земельных участков и связанных с ними объектов // Lex russica. – 2022. – № 4. – С. 37–49.</w:t>
      </w:r>
    </w:p>
    <w:p w:rsidR="00F12D1C" w:rsidRDefault="00F12D1C" w:rsidP="00F12D1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A5">
        <w:rPr>
          <w:rFonts w:ascii="Times New Roman" w:hAnsi="Times New Roman" w:cs="Times New Roman"/>
          <w:sz w:val="28"/>
          <w:szCs w:val="28"/>
        </w:rPr>
        <w:t>Ульянов А. В. О проблемах дефектности правовых норм // Правотворчество в XXI веке: эволюция доктрины и практики (к 90-летию со дня рождения А. С. Пиголкина): сборник материалов Международной научно-практической конференции / отв. ред. В. В. Лазарев. – М.: Норма; Инфра-М, 2022. – С. 315–323.</w:t>
      </w:r>
    </w:p>
    <w:p w:rsidR="00F12D1C" w:rsidRDefault="00F12D1C" w:rsidP="00F12D1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A5">
        <w:rPr>
          <w:rFonts w:ascii="Times New Roman" w:hAnsi="Times New Roman" w:cs="Times New Roman"/>
          <w:sz w:val="28"/>
          <w:szCs w:val="28"/>
        </w:rPr>
        <w:t>Ульянов А. В. Об ответственности транспортной организации за ненадлежащее качество нефти в магистральном трубопроводе // Транспортное право. – 2022. – № 1. – С. 17–20.</w:t>
      </w:r>
    </w:p>
    <w:p w:rsidR="0046374D" w:rsidRDefault="0046374D" w:rsidP="0046374D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A5">
        <w:rPr>
          <w:rFonts w:ascii="Times New Roman" w:hAnsi="Times New Roman" w:cs="Times New Roman"/>
          <w:sz w:val="28"/>
          <w:szCs w:val="28"/>
        </w:rPr>
        <w:t>Ульянов А. В. О проблемах осуществления права на управление имущественными комплексами в сфере магистрального трубопроводного транспорта // Вестник Российской правовой академии. – 2021. – № 4. – С. 58–66.</w:t>
      </w:r>
    </w:p>
    <w:p w:rsidR="0046374D" w:rsidRDefault="0046374D" w:rsidP="0046374D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A5">
        <w:rPr>
          <w:rFonts w:ascii="Times New Roman" w:hAnsi="Times New Roman" w:cs="Times New Roman"/>
          <w:sz w:val="28"/>
          <w:szCs w:val="28"/>
        </w:rPr>
        <w:lastRenderedPageBreak/>
        <w:t>Ульянов А. В. О правовых последствиях присвоения транспортной организацией остатков нефти в магистральном трубопроводе // Транспортное право. – 2021. – № 4. – С. 25–28.</w:t>
      </w:r>
    </w:p>
    <w:p w:rsidR="007310AF" w:rsidRDefault="007310AF" w:rsidP="007310AF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A5">
        <w:rPr>
          <w:rFonts w:ascii="Times New Roman" w:hAnsi="Times New Roman" w:cs="Times New Roman"/>
          <w:sz w:val="28"/>
          <w:szCs w:val="28"/>
        </w:rPr>
        <w:t>Ульянов А. В. О правовом статусе единого транспортного оператора в Арктике // Безопасность Арктического региона: право, экономика, экология: сборник тезисов докладов по материалам Международной научно-практической конференциии (Москва, 29 сентября 2021 г.) / отв. ред. Н. Г. Жаворонкова, Н. П. Воронина. – М.: РГ-Пресс, 2021. – С. 196–202.</w:t>
      </w:r>
    </w:p>
    <w:p w:rsidR="00646461" w:rsidRDefault="00646461" w:rsidP="00646461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A5">
        <w:rPr>
          <w:rFonts w:ascii="Times New Roman" w:hAnsi="Times New Roman" w:cs="Times New Roman"/>
          <w:sz w:val="28"/>
          <w:szCs w:val="28"/>
        </w:rPr>
        <w:t>Ульянов А. В. Об изменении методологии юридических наук в условиях развития цифровых технологий // Наука и технологии XXI века: тренды и перспективы. Сборник статей по итогам IV Профессорского форума. В 2 т. – М.: Общероссийская общественная организация «Российское профессорское собрание», 2021. – Т. 1. – С. 56–61.</w:t>
      </w:r>
    </w:p>
    <w:p w:rsidR="006C2EFD" w:rsidRDefault="006C2EFD" w:rsidP="006C2EFD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A5">
        <w:rPr>
          <w:rFonts w:ascii="Times New Roman" w:hAnsi="Times New Roman" w:cs="Times New Roman"/>
          <w:sz w:val="28"/>
          <w:szCs w:val="28"/>
        </w:rPr>
        <w:t>Ульянов А. В. Об отраслевых правовых режимах развития сельских территорий // Правовая охрана публичных и частных интересов в сфере земельных отношений в условиях реализации Стратегии пространственного развития: сборник материалов XII Научно-практической конференции «Устойчивое развитие территорий» на тему: «Реализация стратегии пространственного развития» (МИИГАиК, 19 декабря 2019 г.) и XIII Научно-практической конференции «Устойчивое развитие территорий» на тему: «Публичные и частные интересы в сфере земельных отношений» (памяти профессора кафедры земельного права и государственной регистрации недвижимости МИИГАиК доктора юридических наук М. И. Васильевой) (МИИГАиК, 24 декабря 2020 г.) / отв. ред. С. А. Боголюбов, Н. Р. Камынина, М. В. Пономарев. – М.: МИИГАиК, 2021. – С. 136–141.</w:t>
      </w:r>
    </w:p>
    <w:p w:rsidR="00857D52" w:rsidRPr="00857D52" w:rsidRDefault="00857D52" w:rsidP="00857D52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A5">
        <w:rPr>
          <w:rFonts w:ascii="Times New Roman" w:hAnsi="Times New Roman" w:cs="Times New Roman"/>
          <w:sz w:val="28"/>
          <w:szCs w:val="28"/>
        </w:rPr>
        <w:t>Ульянов А. В. «Гаражная амнистия» в механизме правового регулирования земельных отношений // Правовая охрана публичных и частных интересов в сфере земельных отношений в условиях реализации Стратегии пространственного развития: сборник материалов XII Научно-практической конференции «Устойчивое развитие территорий» на тему: «Реализация стратегии пространственного развития» (МИИГАиК, 19 декабря 2019 г.) и XIII Научно-практической конференции «Устойчивое развитие территорий» на тему: «Публичные и частные интересы в сфере земельных отношений» (памяти профессора кафедры земельного права и государственной регистрации недвижимости МИИГАиК доктора юридических наук М. И. Васильевой) (МИИГАиК, 24 декабря 2020 г.) / отв. ред. С. А. Боголюбов, Н. Р. Камынина, М. В. Пономарев. – М.: МИИГАиК, 2021. – С. 323–328.</w:t>
      </w:r>
    </w:p>
    <w:p w:rsidR="006C2EFD" w:rsidRDefault="006C2EFD" w:rsidP="006C2EFD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A5">
        <w:rPr>
          <w:rFonts w:ascii="Times New Roman" w:hAnsi="Times New Roman" w:cs="Times New Roman"/>
          <w:sz w:val="28"/>
          <w:szCs w:val="28"/>
        </w:rPr>
        <w:t>Ульянов А. В. О проблемах охраны интересов заказчиков кадастровых работ по межеванию земельных участков // Аграрное и земельное право. – 2021. – № 11. – С. 99–102.</w:t>
      </w:r>
    </w:p>
    <w:p w:rsidR="005042FB" w:rsidRDefault="005042FB" w:rsidP="005042FB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A5">
        <w:rPr>
          <w:rFonts w:ascii="Times New Roman" w:hAnsi="Times New Roman" w:cs="Times New Roman"/>
          <w:sz w:val="28"/>
          <w:szCs w:val="28"/>
        </w:rPr>
        <w:t xml:space="preserve">Ульянов А. В. О результатах реализации Закона о любительском рыболовстве // Научно-практический комментарий к Федеральному закону </w:t>
      </w:r>
      <w:r w:rsidRPr="00F002A5">
        <w:rPr>
          <w:rFonts w:ascii="Times New Roman" w:hAnsi="Times New Roman" w:cs="Times New Roman"/>
          <w:sz w:val="28"/>
          <w:szCs w:val="28"/>
        </w:rPr>
        <w:lastRenderedPageBreak/>
        <w:t>от 25 декабря 2018 г. № 475-ФЗ «О любительском рыболовстве и о внесении изменений в отдельные законодательные акты Российской Федерации» (постатейный) / Д. Б. Горохов, Н. В. Кичигин, Е. Л. Минина и др.; отв. ред. Д. О. Сиваков. – М.: ООО «ЮРИДИЧЕСКАЯ ФИРМА КОНТРАКТ», 2021. – Прил. № 1. – С. 103–117.</w:t>
      </w:r>
    </w:p>
    <w:p w:rsidR="005042FB" w:rsidRDefault="005042FB" w:rsidP="005042FB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A5">
        <w:rPr>
          <w:rFonts w:ascii="Times New Roman" w:hAnsi="Times New Roman" w:cs="Times New Roman"/>
          <w:sz w:val="28"/>
          <w:szCs w:val="28"/>
        </w:rPr>
        <w:t>Ульянов А. В. О правовом регулировании транспортных отношений в Арктической зоне России // Законодательство. – 2021. – № 5. – С. 77–86.</w:t>
      </w:r>
    </w:p>
    <w:p w:rsidR="00F32938" w:rsidRDefault="00F32938" w:rsidP="00F32938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A5">
        <w:rPr>
          <w:rFonts w:ascii="Times New Roman" w:hAnsi="Times New Roman" w:cs="Times New Roman"/>
          <w:sz w:val="28"/>
          <w:szCs w:val="28"/>
        </w:rPr>
        <w:t>Ульянов А. В. О судебной защите права дольщика на приобретение жилого помещения // Российская юстиция. – 2021. – № 4. – С. 19–28.</w:t>
      </w:r>
    </w:p>
    <w:p w:rsidR="00F32938" w:rsidRDefault="00F32938" w:rsidP="00F32938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A5">
        <w:rPr>
          <w:rFonts w:ascii="Times New Roman" w:hAnsi="Times New Roman" w:cs="Times New Roman"/>
          <w:sz w:val="28"/>
          <w:szCs w:val="28"/>
        </w:rPr>
        <w:t>Ульянов А. В. О проблемах исполнения обязательств по переводу железнодорожных стрелок // Хозяйство и право. – 2021. – № 4. – С. 110–118.</w:t>
      </w:r>
    </w:p>
    <w:p w:rsidR="00F45552" w:rsidRDefault="00F45552" w:rsidP="00F45552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A5">
        <w:rPr>
          <w:rFonts w:ascii="Times New Roman" w:hAnsi="Times New Roman" w:cs="Times New Roman"/>
          <w:sz w:val="28"/>
          <w:szCs w:val="28"/>
        </w:rPr>
        <w:t>Ульянов А. В. Предельные параметры разрешенного строительства как препятствие дачной амнистии // Материалы круглых столов онлайн: сборник тезисов / отв. ред. Н. Г. Жаворонкова, Н. П. Воронина. – М.: РГ-Пресс, 2021. – С. 50–54.</w:t>
      </w:r>
    </w:p>
    <w:p w:rsidR="00F45552" w:rsidRDefault="00F45552" w:rsidP="00F45552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A5">
        <w:rPr>
          <w:rFonts w:ascii="Times New Roman" w:hAnsi="Times New Roman" w:cs="Times New Roman"/>
          <w:sz w:val="28"/>
          <w:szCs w:val="28"/>
        </w:rPr>
        <w:t>Ульянов А. В. О проблемах изменения правоотношений на основании смысла закона // Пробелы в позитивном праве: доктрина и практика: материалы VI Международной научной конференции теоретиков права «Пробелы в позитивном праве: доктрина и практика» (Москва, 20–21 февраля 2020 г.) / Т. Я. Хабриева, С. В. Липень, В. В. Лазарев и др.; отв. ред. Н. Н. Черногор. – М.: Институт законодательства и сравнительного правоведения при Правительстве Российской Федерации; ИД «Юриспруденция», 2021. – С. 149–155.</w:t>
      </w:r>
    </w:p>
    <w:p w:rsidR="00F45552" w:rsidRDefault="00F45552" w:rsidP="00F45552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A5">
        <w:rPr>
          <w:rFonts w:ascii="Times New Roman" w:hAnsi="Times New Roman" w:cs="Times New Roman"/>
          <w:sz w:val="28"/>
          <w:szCs w:val="28"/>
        </w:rPr>
        <w:t>Ульянов А. В. Об ответственности отправителя за неисполнение заявки на железнодорожную перевозку грузов // Транспортное право. – 2021. – № 1. – С. 18–22.</w:t>
      </w:r>
    </w:p>
    <w:p w:rsidR="00646681" w:rsidRDefault="00646681" w:rsidP="00646681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A5">
        <w:rPr>
          <w:rFonts w:ascii="Times New Roman" w:hAnsi="Times New Roman" w:cs="Times New Roman"/>
          <w:sz w:val="28"/>
          <w:szCs w:val="28"/>
        </w:rPr>
        <w:t>Ульянов А. В. О неосновательном обогащении железной дороги вследствие злоупотребления правом в обязательствах по перевозке грузов // Lex russica. – 2020. – № 12. – С. 20–32.</w:t>
      </w:r>
    </w:p>
    <w:p w:rsidR="00646681" w:rsidRDefault="00646681" w:rsidP="002530CA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A5">
        <w:rPr>
          <w:rFonts w:ascii="Times New Roman" w:hAnsi="Times New Roman" w:cs="Times New Roman"/>
          <w:sz w:val="28"/>
          <w:szCs w:val="28"/>
        </w:rPr>
        <w:t>Ульянов А. В. Парижское соглашение по климату как составная часть правовой системы Российской Федерации // Правовые ценности в фокусе сравнительного правоведения: сборник материалов IX Международного конгресса сравнительного правоведения (Москва, 2 декабря 2019 г.) / Т. Я. Хабриева, Дж. Букиккио, В. Б. Исаков и др. – М.: Институт законодательства и сравнительного правоведения при Правительстве Российской Федерации; ИД «Юриспруденция», 2020. – С. 51–55.</w:t>
      </w:r>
    </w:p>
    <w:p w:rsidR="00ED6272" w:rsidRDefault="00ED6272" w:rsidP="00ED6272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A5">
        <w:rPr>
          <w:rFonts w:ascii="Times New Roman" w:hAnsi="Times New Roman" w:cs="Times New Roman"/>
          <w:sz w:val="28"/>
          <w:szCs w:val="28"/>
        </w:rPr>
        <w:t>Ульянов А. В. О проблемах воздействия федерального закона о любительском рыболовстве на регулируемые отношения // Экологическое право. – 2020. – № 4. – С. 29–33.</w:t>
      </w:r>
    </w:p>
    <w:p w:rsidR="00ED6272" w:rsidRDefault="00ED6272" w:rsidP="00ED6272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A5">
        <w:rPr>
          <w:rFonts w:ascii="Times New Roman" w:hAnsi="Times New Roman" w:cs="Times New Roman"/>
          <w:sz w:val="28"/>
          <w:szCs w:val="28"/>
        </w:rPr>
        <w:t>Ульянов А. В. Комментарий к статьям 57–60 // О рыболовстве и сохранении водных биологических ресурсов: научно-практический комментарий к Федеральному закону от 20 декабря 2004 г. № 166-ФЗ (постатейный) / О. А. Беляева, С. А. Боголюбов, Е. А. Галиновская [и др.]; отв. ред. Д. О. Сиваков. – М.: Проспект, 2020. – С. 276–294.</w:t>
      </w:r>
    </w:p>
    <w:p w:rsidR="00245AD4" w:rsidRDefault="00245AD4" w:rsidP="00245AD4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A5">
        <w:rPr>
          <w:rFonts w:ascii="Times New Roman" w:hAnsi="Times New Roman" w:cs="Times New Roman"/>
          <w:sz w:val="28"/>
          <w:szCs w:val="28"/>
        </w:rPr>
        <w:lastRenderedPageBreak/>
        <w:t>Ульянов А. В. О признании недействительными сделок на основании вторжения в чужие договорные отношения // Комментарий судебной практики. Вып. 25 / О. А. Беляева, М. К. Белобабченко, А. В. Ульянов [и др.]; отв. ред. К. Б. Ярошенко. – М.: Институт законодательства и сравнительного правоведения при Правительстве Российской Федерации; ООО «ЮРИДИЧЕСКАЯ ФИРМА КОНТРАКТ», 2019. – С. 19–34.</w:t>
      </w:r>
    </w:p>
    <w:p w:rsidR="000F5646" w:rsidRDefault="000F5646" w:rsidP="000F5646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A5">
        <w:rPr>
          <w:rFonts w:ascii="Times New Roman" w:hAnsi="Times New Roman" w:cs="Times New Roman"/>
          <w:sz w:val="28"/>
          <w:szCs w:val="28"/>
        </w:rPr>
        <w:t>Ульянов А. В. Охраняемые законом интересы в гражданском праве: монография. – М.: Юрлитинформ, 2019. – 216 с.</w:t>
      </w:r>
    </w:p>
    <w:p w:rsidR="00861BB7" w:rsidRDefault="00861BB7" w:rsidP="00861BB7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A5">
        <w:rPr>
          <w:rFonts w:ascii="Times New Roman" w:hAnsi="Times New Roman" w:cs="Times New Roman"/>
          <w:sz w:val="28"/>
          <w:szCs w:val="28"/>
        </w:rPr>
        <w:t>Ульянов А. В. Юридические последствия признания судом недействительным административного акта об отказе в установлении права // Комментарий судебной практики. Вып. 24 / М. Н. Николаев, М. В. Петрухин, М. К. Белобабченко [и др.]; отв. ред. К. Б. Ярошенко. – М.: Институт законодательства и сравнительного правоведения при Правительстве Российской Федерации; ООО «ЮРИДИЧЕСКАЯ ФИРМА КОНТРАКТ», 2018. – С. 145–156.</w:t>
      </w:r>
    </w:p>
    <w:p w:rsidR="00861BB7" w:rsidRDefault="00861BB7" w:rsidP="00861BB7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A5">
        <w:rPr>
          <w:rFonts w:ascii="Times New Roman" w:hAnsi="Times New Roman" w:cs="Times New Roman"/>
          <w:sz w:val="28"/>
          <w:szCs w:val="28"/>
        </w:rPr>
        <w:t>Ульянов А. В. Охраняемые законом интересы в гражданском праве: дис. ... канд. юрид. наук. – М., 2018. – 233 с.</w:t>
      </w:r>
    </w:p>
    <w:p w:rsidR="001A57FD" w:rsidRDefault="001A57FD" w:rsidP="001A57FD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A5">
        <w:rPr>
          <w:rFonts w:ascii="Times New Roman" w:hAnsi="Times New Roman" w:cs="Times New Roman"/>
          <w:sz w:val="28"/>
          <w:szCs w:val="28"/>
        </w:rPr>
        <w:t>Ульянов А. В. Охраняемые законом интересы в гражданском праве: автореф. дис. ... канд. юрид. наук. – М., 2018. – 31 с.</w:t>
      </w:r>
    </w:p>
    <w:p w:rsidR="001A57FD" w:rsidRDefault="001A57FD" w:rsidP="002530CA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A5">
        <w:rPr>
          <w:rFonts w:ascii="Times New Roman" w:hAnsi="Times New Roman" w:cs="Times New Roman"/>
          <w:sz w:val="28"/>
          <w:szCs w:val="28"/>
        </w:rPr>
        <w:t xml:space="preserve">Ульянов А. В. Проблемы гражданско-правовой охраны квалифицированного владения // Российское право онлайн: [электронный журнал]. – 2017. – № 4. – </w:t>
      </w:r>
      <w:r w:rsidR="00DC0A2B">
        <w:rPr>
          <w:rFonts w:ascii="Times New Roman" w:hAnsi="Times New Roman" w:cs="Times New Roman"/>
          <w:sz w:val="28"/>
          <w:szCs w:val="28"/>
        </w:rPr>
        <w:t xml:space="preserve">С. </w:t>
      </w:r>
      <w:r w:rsidRPr="00F002A5">
        <w:rPr>
          <w:rFonts w:ascii="Times New Roman" w:hAnsi="Times New Roman" w:cs="Times New Roman"/>
          <w:sz w:val="28"/>
          <w:szCs w:val="28"/>
        </w:rPr>
        <w:t>41–50.</w:t>
      </w:r>
    </w:p>
    <w:p w:rsidR="00DC0A2B" w:rsidRDefault="00DC0A2B" w:rsidP="00DC0A2B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A5">
        <w:rPr>
          <w:rFonts w:ascii="Times New Roman" w:hAnsi="Times New Roman" w:cs="Times New Roman"/>
          <w:sz w:val="28"/>
          <w:szCs w:val="28"/>
        </w:rPr>
        <w:t>Ульянов А. В. О гражданско-правовой охране интересов субъекта правоожиданий // Актуальные проблемы российского права. – 2017. – № 8. – С. 87–98.</w:t>
      </w:r>
    </w:p>
    <w:p w:rsidR="002C13D3" w:rsidRDefault="002C13D3" w:rsidP="002530CA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A5">
        <w:rPr>
          <w:rFonts w:ascii="Times New Roman" w:hAnsi="Times New Roman" w:cs="Times New Roman"/>
          <w:sz w:val="28"/>
          <w:szCs w:val="28"/>
        </w:rPr>
        <w:t>Ульянов А. В., Эрделевский А. М. Проблемы гражданско-правовой охраны интересов слабой стороны // Правовая политика в области обеспечения прав инвалидов: сборник материалов «круглого стола» (Красноярск, 27 июня 2017 г.). – Красноярск: АНПО «Правовой модус», 2017. – С. 40–49.</w:t>
      </w:r>
    </w:p>
    <w:p w:rsidR="004E397B" w:rsidRDefault="004E397B" w:rsidP="004E397B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A5">
        <w:rPr>
          <w:rFonts w:ascii="Times New Roman" w:hAnsi="Times New Roman" w:cs="Times New Roman"/>
          <w:sz w:val="28"/>
          <w:szCs w:val="28"/>
        </w:rPr>
        <w:t>Ульянов А. В. Достижение баланса частных и публичных интересов как необходимое условие равновесия правовой системы // Государство и право. – 2016. – № 5. – С. 108–111.</w:t>
      </w:r>
    </w:p>
    <w:p w:rsidR="003942EF" w:rsidRDefault="003942EF" w:rsidP="003942EF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A5">
        <w:rPr>
          <w:rFonts w:ascii="Times New Roman" w:hAnsi="Times New Roman" w:cs="Times New Roman"/>
          <w:sz w:val="28"/>
          <w:szCs w:val="28"/>
        </w:rPr>
        <w:t>Ульянов А. В. Категория юридического интереса в свете неоконцепции гражданского права // Актуальные проблемы российского права. – 2015. – № 5. – С. 51–57; № 6</w:t>
      </w:r>
      <w:r w:rsidR="00EE03DC">
        <w:rPr>
          <w:rFonts w:ascii="Times New Roman" w:hAnsi="Times New Roman" w:cs="Times New Roman"/>
          <w:sz w:val="28"/>
          <w:szCs w:val="28"/>
        </w:rPr>
        <w:t>.</w:t>
      </w:r>
      <w:r w:rsidRPr="00F002A5">
        <w:rPr>
          <w:rFonts w:ascii="Times New Roman" w:hAnsi="Times New Roman" w:cs="Times New Roman"/>
          <w:sz w:val="28"/>
          <w:szCs w:val="28"/>
        </w:rPr>
        <w:t xml:space="preserve"> – С. 100–108.</w:t>
      </w:r>
    </w:p>
    <w:p w:rsidR="003942EF" w:rsidRDefault="003942EF" w:rsidP="003942EF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A5">
        <w:rPr>
          <w:rFonts w:ascii="Times New Roman" w:hAnsi="Times New Roman" w:cs="Times New Roman"/>
          <w:sz w:val="28"/>
          <w:szCs w:val="28"/>
        </w:rPr>
        <w:t>Ульянов А. В. Баланс частных и публичных интересов и равновесие правовой системы // Публично-правовые исследования: [электронный журнал]. – 2015. – № 3</w:t>
      </w:r>
      <w:r w:rsidR="00EE03DC">
        <w:rPr>
          <w:rFonts w:ascii="Times New Roman" w:hAnsi="Times New Roman" w:cs="Times New Roman"/>
          <w:sz w:val="28"/>
          <w:szCs w:val="28"/>
        </w:rPr>
        <w:t>.</w:t>
      </w:r>
      <w:r w:rsidRPr="00F002A5">
        <w:rPr>
          <w:rFonts w:ascii="Times New Roman" w:hAnsi="Times New Roman" w:cs="Times New Roman"/>
          <w:sz w:val="28"/>
          <w:szCs w:val="28"/>
        </w:rPr>
        <w:t xml:space="preserve"> – С. 1–44.</w:t>
      </w:r>
    </w:p>
    <w:p w:rsidR="00916D8A" w:rsidRDefault="00916D8A" w:rsidP="00916D8A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A5">
        <w:rPr>
          <w:rFonts w:ascii="Times New Roman" w:hAnsi="Times New Roman" w:cs="Times New Roman"/>
          <w:sz w:val="28"/>
          <w:szCs w:val="28"/>
        </w:rPr>
        <w:t>Ульянов А. В. Добросовестность в гражданском праве // Журнал российского права. – 2014. – № 6. – С. 133–140.</w:t>
      </w:r>
    </w:p>
    <w:p w:rsidR="000B599D" w:rsidRDefault="000B599D" w:rsidP="000B599D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A5">
        <w:rPr>
          <w:rFonts w:ascii="Times New Roman" w:hAnsi="Times New Roman" w:cs="Times New Roman"/>
          <w:sz w:val="28"/>
          <w:szCs w:val="28"/>
        </w:rPr>
        <w:t>Ульянов А. В. Юридические интересы в системе гражданского права // Журнал российского права. – 2014. – № 3. – С. 119–127.</w:t>
      </w:r>
    </w:p>
    <w:p w:rsidR="000B599D" w:rsidRDefault="000B599D" w:rsidP="00C26167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A5">
        <w:rPr>
          <w:rFonts w:ascii="Times New Roman" w:hAnsi="Times New Roman" w:cs="Times New Roman"/>
          <w:sz w:val="28"/>
          <w:szCs w:val="28"/>
        </w:rPr>
        <w:t xml:space="preserve">Ульянов А. В. Функция юридического интереса по обеспечению прав и свобод человека в гражданско-правовой сфере // Права и свободы человека и эффективные механизмы их реализации в мире, России и Татарстане: </w:t>
      </w:r>
      <w:r w:rsidRPr="00F002A5">
        <w:rPr>
          <w:rFonts w:ascii="Times New Roman" w:hAnsi="Times New Roman" w:cs="Times New Roman"/>
          <w:sz w:val="28"/>
          <w:szCs w:val="28"/>
        </w:rPr>
        <w:lastRenderedPageBreak/>
        <w:t>материалы международной научно-практической конференции, 28–29 ноября 2013 г. / отв. ред. А. Г. Никитин. – Казань: Познание, 2014. – С 824–829.</w:t>
      </w:r>
    </w:p>
    <w:p w:rsidR="00C26167" w:rsidRDefault="00C26167" w:rsidP="00C26167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A5">
        <w:rPr>
          <w:rFonts w:ascii="Times New Roman" w:hAnsi="Times New Roman" w:cs="Times New Roman"/>
          <w:sz w:val="28"/>
          <w:szCs w:val="28"/>
        </w:rPr>
        <w:t>Ульянов А. В. Юридический (публичный) интерес в механизме обеспечения равенства субъектов гражданского права // Теоретические и методологические проблемы современных наук: материалы 9 Международной научно-практической конференции (Новосибирск, 5 октября 2013 г.). – Новосибирск: ООО агентство «Сибпринт», 2013. – С. 118–144.</w:t>
      </w:r>
    </w:p>
    <w:p w:rsidR="00E33FFB" w:rsidRDefault="00E33FFB" w:rsidP="00E33FFB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A5">
        <w:rPr>
          <w:rFonts w:ascii="Times New Roman" w:hAnsi="Times New Roman" w:cs="Times New Roman"/>
          <w:sz w:val="28"/>
          <w:szCs w:val="28"/>
        </w:rPr>
        <w:t>Ульянов А. В. Методология гражданско-правовой регламентации как составляющая механизма преодоления коррупции в сфере отношений по предоставлению жилищно-коммунальных услуг гражданам // Диалектика противодействия коррупции: материалы 3 всероссийской научно-практической конференции / Министерство образования и науки Республики Татарстан. – Казань, 2013. – С. 204–207.</w:t>
      </w:r>
    </w:p>
    <w:p w:rsidR="00E33FFB" w:rsidRDefault="00E33FFB" w:rsidP="00FC0D7E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A5">
        <w:rPr>
          <w:rFonts w:ascii="Times New Roman" w:hAnsi="Times New Roman" w:cs="Times New Roman"/>
          <w:sz w:val="28"/>
          <w:szCs w:val="28"/>
        </w:rPr>
        <w:t>Ульянов А. В. Юридический интерес и обеспечение равенства субъектов гражданского права // Актуальные проблемы российского права. – 2013. – № 12. – С. 1606–1613.</w:t>
      </w:r>
    </w:p>
    <w:p w:rsidR="00FC0D7E" w:rsidRDefault="00FC0D7E" w:rsidP="00FC0D7E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A5">
        <w:rPr>
          <w:rFonts w:ascii="Times New Roman" w:hAnsi="Times New Roman" w:cs="Times New Roman"/>
          <w:sz w:val="28"/>
          <w:szCs w:val="28"/>
        </w:rPr>
        <w:t>Ульянов А. В. Баланс частных и публичных интересов как нормативный идеал в системе конституционно-правового регулирования // Журнал зарубежного законодательства и сравнительного правоведения. – 2013. – № 6. – С. 1080–1083.</w:t>
      </w:r>
    </w:p>
    <w:p w:rsidR="00453FB8" w:rsidRDefault="00453FB8" w:rsidP="00453FB8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A5">
        <w:rPr>
          <w:rFonts w:ascii="Times New Roman" w:hAnsi="Times New Roman" w:cs="Times New Roman"/>
          <w:sz w:val="28"/>
          <w:szCs w:val="28"/>
        </w:rPr>
        <w:t>Ульянов А. В. Юридические интересы и корпоративная собственность в системе российского гражданского права // Право и экономика. – 2013. – № 11. – С. 71–76.</w:t>
      </w:r>
    </w:p>
    <w:p w:rsidR="00453FB8" w:rsidRDefault="00453FB8" w:rsidP="00453FB8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A5">
        <w:rPr>
          <w:rFonts w:ascii="Times New Roman" w:hAnsi="Times New Roman" w:cs="Times New Roman"/>
          <w:sz w:val="28"/>
          <w:szCs w:val="28"/>
        </w:rPr>
        <w:t>Ульянов А. В. Юридическое обоснование защиты слабой стороны в договоре // Журнал российского права. – 2013. – № 8. – С. 114–118.</w:t>
      </w:r>
    </w:p>
    <w:p w:rsidR="00252569" w:rsidRDefault="00252569" w:rsidP="002525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569" w:rsidRPr="00252569" w:rsidRDefault="00252569" w:rsidP="0025256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2569">
        <w:rPr>
          <w:rFonts w:ascii="Times New Roman" w:hAnsi="Times New Roman" w:cs="Times New Roman"/>
          <w:b/>
          <w:bCs/>
          <w:sz w:val="28"/>
          <w:szCs w:val="28"/>
        </w:rPr>
        <w:t>Ульянов А. В., научный сотрудник отдела правоведения ИНИОН РАН</w:t>
      </w:r>
    </w:p>
    <w:p w:rsidR="00252569" w:rsidRPr="00252569" w:rsidRDefault="00252569" w:rsidP="0025256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2569">
        <w:rPr>
          <w:rFonts w:ascii="Times New Roman" w:hAnsi="Times New Roman" w:cs="Times New Roman"/>
          <w:b/>
          <w:bCs/>
          <w:sz w:val="28"/>
          <w:szCs w:val="28"/>
        </w:rPr>
        <w:t>Участие с докладом в научных мероприятиях 2022-2023 гг.</w:t>
      </w:r>
    </w:p>
    <w:p w:rsidR="00252569" w:rsidRPr="00252569" w:rsidRDefault="00252569" w:rsidP="002525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569">
        <w:rPr>
          <w:rFonts w:ascii="Times New Roman" w:hAnsi="Times New Roman" w:cs="Times New Roman"/>
          <w:sz w:val="28"/>
          <w:szCs w:val="28"/>
        </w:rPr>
        <w:t>1. Международная научно-практическая конференция «Социально-экономические и правовые последствия принятия Федерального закона «Об обороте земель сельскохозяйственного назначения» (к 20-летию вступления в силу указанного Закона)», ФГБОУ ВО «Государственный университет по землеустройству», 1 марта 2023 г.</w:t>
      </w:r>
    </w:p>
    <w:p w:rsidR="00252569" w:rsidRPr="00252569" w:rsidRDefault="00252569" w:rsidP="002525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569">
        <w:rPr>
          <w:rFonts w:ascii="Times New Roman" w:hAnsi="Times New Roman" w:cs="Times New Roman"/>
          <w:sz w:val="28"/>
          <w:szCs w:val="28"/>
        </w:rPr>
        <w:t>2. Международная научно-практическая конференция «Актуальные проблемы науки административного права и административного процесса» (Лазаревские чтения – 2023), ИГП РАН, 17 февраля 2023 г.</w:t>
      </w:r>
    </w:p>
    <w:p w:rsidR="00252569" w:rsidRPr="00252569" w:rsidRDefault="00252569" w:rsidP="002525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569">
        <w:rPr>
          <w:rFonts w:ascii="Times New Roman" w:hAnsi="Times New Roman" w:cs="Times New Roman"/>
          <w:sz w:val="28"/>
          <w:szCs w:val="28"/>
        </w:rPr>
        <w:t>3. I Всероссийский научный симпозиум «Рясенцевские чтения» на тему: «Современное гражданское и семейное право: перспективы развития доктрины, законодательства и правоприменительной практики» (круглый стол № 4), МГЮА, 16 февраля 2023 г.</w:t>
      </w:r>
    </w:p>
    <w:p w:rsidR="00252569" w:rsidRPr="00252569" w:rsidRDefault="00252569" w:rsidP="002525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569">
        <w:rPr>
          <w:rFonts w:ascii="Times New Roman" w:hAnsi="Times New Roman" w:cs="Times New Roman"/>
          <w:sz w:val="28"/>
          <w:szCs w:val="28"/>
        </w:rPr>
        <w:lastRenderedPageBreak/>
        <w:t>4. Первый Международный юридический форум по цифровому праву «Право как инструмент цифровой трансформации в новых условиях научно-технического сотрудничества», МГЮА, 15 февраля 2023 г.</w:t>
      </w:r>
    </w:p>
    <w:p w:rsidR="00252569" w:rsidRPr="00252569" w:rsidRDefault="00252569" w:rsidP="002525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569">
        <w:rPr>
          <w:rFonts w:ascii="Times New Roman" w:hAnsi="Times New Roman" w:cs="Times New Roman"/>
          <w:sz w:val="28"/>
          <w:szCs w:val="28"/>
        </w:rPr>
        <w:t>5. XV ежегодная Международная научно-практическая конференция «Устойчивое развитие территорий» на тему: «Инновационные механизмы устойчивого развития территорий», МИИГАиК, 22 декабря 2022 г.</w:t>
      </w:r>
    </w:p>
    <w:p w:rsidR="00252569" w:rsidRPr="00252569" w:rsidRDefault="00252569" w:rsidP="002525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569">
        <w:rPr>
          <w:rFonts w:ascii="Times New Roman" w:hAnsi="Times New Roman" w:cs="Times New Roman"/>
          <w:sz w:val="28"/>
          <w:szCs w:val="28"/>
        </w:rPr>
        <w:t>6. XII Международный конгресс сравнительного правоведения «Технологические императивы и право», ИЗиСП при Правительстве РФ, 30 ноября 2022 г.</w:t>
      </w:r>
    </w:p>
    <w:p w:rsidR="00252569" w:rsidRPr="00252569" w:rsidRDefault="00252569" w:rsidP="002525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569">
        <w:rPr>
          <w:rFonts w:ascii="Times New Roman" w:hAnsi="Times New Roman" w:cs="Times New Roman"/>
          <w:sz w:val="28"/>
          <w:szCs w:val="28"/>
        </w:rPr>
        <w:t>7. Форсайт «Россия-Евразия: политическое пространство и правовая цивилизация» (XXII Международная научно-практическая конференция «Кутафинские чтения» XII Московской юридической недели), МГЮА, ИГП РАН, 26 ноября 2022 г.</w:t>
      </w:r>
    </w:p>
    <w:p w:rsidR="00252569" w:rsidRPr="00252569" w:rsidRDefault="00252569" w:rsidP="002525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569">
        <w:rPr>
          <w:rFonts w:ascii="Times New Roman" w:hAnsi="Times New Roman" w:cs="Times New Roman"/>
          <w:sz w:val="28"/>
          <w:szCs w:val="28"/>
        </w:rPr>
        <w:t>8. Круглый стол «Теория и практика отечественного конституционализма», ИГП РАН, 24 ноября 2022 г.</w:t>
      </w:r>
    </w:p>
    <w:p w:rsidR="00252569" w:rsidRPr="00252569" w:rsidRDefault="00252569" w:rsidP="002525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569">
        <w:rPr>
          <w:rFonts w:ascii="Times New Roman" w:hAnsi="Times New Roman" w:cs="Times New Roman"/>
          <w:sz w:val="28"/>
          <w:szCs w:val="28"/>
        </w:rPr>
        <w:t>9. Международная научно-практическая конференция Четвертые Абовские чтения на тему: «Частные и публичные начала в сфере гражданской юрисдикции» (секция № 3), ИГП РАН, 19 ноября 2022 г.</w:t>
      </w:r>
    </w:p>
    <w:p w:rsidR="00252569" w:rsidRPr="00252569" w:rsidRDefault="00252569" w:rsidP="002525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569">
        <w:rPr>
          <w:rFonts w:ascii="Times New Roman" w:hAnsi="Times New Roman" w:cs="Times New Roman"/>
          <w:sz w:val="28"/>
          <w:szCs w:val="28"/>
        </w:rPr>
        <w:t>10. Международная научно-практическая конференция «Международное частное право: преемственность и развитие (памяти профессора Л.А. Лунца)», ИЗиСП при Правительстве РФ, 15 ноября 2022 г.</w:t>
      </w:r>
    </w:p>
    <w:p w:rsidR="00252569" w:rsidRPr="00252569" w:rsidRDefault="00252569" w:rsidP="002525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569">
        <w:rPr>
          <w:rFonts w:ascii="Times New Roman" w:hAnsi="Times New Roman" w:cs="Times New Roman"/>
          <w:sz w:val="28"/>
          <w:szCs w:val="28"/>
        </w:rPr>
        <w:t>11. Всероссийская научная конференция с международным участием «Философско-правовые чтения памяти В.С. Нерсесянца «Правовое развитие России: прошлое, настоящее, будущее», ИГП РАН, 28–29 октября 2022 г.</w:t>
      </w:r>
    </w:p>
    <w:p w:rsidR="00252569" w:rsidRPr="00252569" w:rsidRDefault="00252569" w:rsidP="002525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569">
        <w:rPr>
          <w:rFonts w:ascii="Times New Roman" w:hAnsi="Times New Roman" w:cs="Times New Roman"/>
          <w:sz w:val="28"/>
          <w:szCs w:val="28"/>
        </w:rPr>
        <w:t>12. Круглый стол «Правовая охрана Конституции Российской Федерации на современном этапе», ИГП РАН, 27 октября 2022 г.</w:t>
      </w:r>
      <w:r w:rsidRPr="00252569">
        <w:rPr>
          <w:rFonts w:ascii="Times New Roman" w:hAnsi="Times New Roman" w:cs="Times New Roman"/>
          <w:sz w:val="28"/>
          <w:szCs w:val="28"/>
        </w:rPr>
        <w:tab/>
      </w:r>
    </w:p>
    <w:p w:rsidR="00252569" w:rsidRPr="00252569" w:rsidRDefault="00252569" w:rsidP="002525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569">
        <w:rPr>
          <w:rFonts w:ascii="Times New Roman" w:hAnsi="Times New Roman" w:cs="Times New Roman"/>
          <w:sz w:val="28"/>
          <w:szCs w:val="28"/>
        </w:rPr>
        <w:t>13. Международная научно-практическая конференция «Инновационные механизмы правовой охраны окружающей среды и рационального природопользования», ИЗиСП при Правительстве РФ, 26 октября 2022 г.</w:t>
      </w:r>
    </w:p>
    <w:p w:rsidR="00252569" w:rsidRPr="00252569" w:rsidRDefault="00252569" w:rsidP="002525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569">
        <w:rPr>
          <w:rFonts w:ascii="Times New Roman" w:hAnsi="Times New Roman" w:cs="Times New Roman"/>
          <w:sz w:val="28"/>
          <w:szCs w:val="28"/>
        </w:rPr>
        <w:t>14. Международная научно-практическая конференция – Научные чтения, посвященные памяти профессора М. Н. Гернета, на тему «Уголовная политика в условиях эволюции общества», ИЗиСП при Правительстве РФ, 5 октября 2022 г.</w:t>
      </w:r>
    </w:p>
    <w:p w:rsidR="00252569" w:rsidRPr="00252569" w:rsidRDefault="00252569" w:rsidP="002525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569">
        <w:rPr>
          <w:rFonts w:ascii="Times New Roman" w:hAnsi="Times New Roman" w:cs="Times New Roman"/>
          <w:sz w:val="28"/>
          <w:szCs w:val="28"/>
        </w:rPr>
        <w:t>15. Международная научно-практическая конференция «Защита гражданских и семейных прав: возвращение к истокам», ИГП РАН, 21 июня 2022 г.</w:t>
      </w:r>
    </w:p>
    <w:p w:rsidR="00252569" w:rsidRPr="00252569" w:rsidRDefault="00252569" w:rsidP="002525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569">
        <w:rPr>
          <w:rFonts w:ascii="Times New Roman" w:hAnsi="Times New Roman" w:cs="Times New Roman"/>
          <w:sz w:val="28"/>
          <w:szCs w:val="28"/>
        </w:rPr>
        <w:t>16. Международная научно-практическая конференция «Энергетический переход как фактор влияния на энергетическое законодательство», ИГП РАН, 20 июня 2022 г.</w:t>
      </w:r>
    </w:p>
    <w:p w:rsidR="00252569" w:rsidRPr="00252569" w:rsidRDefault="00252569" w:rsidP="002525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569">
        <w:rPr>
          <w:rFonts w:ascii="Times New Roman" w:hAnsi="Times New Roman" w:cs="Times New Roman"/>
          <w:sz w:val="28"/>
          <w:szCs w:val="28"/>
        </w:rPr>
        <w:lastRenderedPageBreak/>
        <w:t>17. Круглый стол с международным участием «Правовая политика в области современного административного судопроизводства: вопросы теории и практики», ИГП РАН, 24 мая 2022 г.</w:t>
      </w:r>
      <w:r w:rsidRPr="00252569">
        <w:rPr>
          <w:rFonts w:ascii="Times New Roman" w:hAnsi="Times New Roman" w:cs="Times New Roman"/>
          <w:sz w:val="28"/>
          <w:szCs w:val="28"/>
        </w:rPr>
        <w:tab/>
      </w:r>
    </w:p>
    <w:p w:rsidR="00252569" w:rsidRPr="00252569" w:rsidRDefault="00252569" w:rsidP="002525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569">
        <w:rPr>
          <w:rFonts w:ascii="Times New Roman" w:hAnsi="Times New Roman" w:cs="Times New Roman"/>
          <w:sz w:val="28"/>
          <w:szCs w:val="28"/>
        </w:rPr>
        <w:t>18. Круглый стол «Доступность и эффективность правосудия в цифровом обществе» в рамках XVII Международной школы-практикума молодых ученых-юристов «Право и технологии будущего», ИЗиСП при Правительстве РФ, 20 мая 2022 г.</w:t>
      </w:r>
    </w:p>
    <w:p w:rsidR="00252569" w:rsidRPr="00252569" w:rsidRDefault="00252569" w:rsidP="002525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569">
        <w:rPr>
          <w:rFonts w:ascii="Times New Roman" w:hAnsi="Times New Roman" w:cs="Times New Roman"/>
          <w:sz w:val="28"/>
          <w:szCs w:val="28"/>
        </w:rPr>
        <w:t>19. Международная научно-практическая конференция «Актуальные вопросы корпоративного права», УрГЮУ, 18 мая 2022 г.</w:t>
      </w:r>
    </w:p>
    <w:p w:rsidR="00252569" w:rsidRPr="00252569" w:rsidRDefault="00252569" w:rsidP="002525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569">
        <w:rPr>
          <w:rFonts w:ascii="Times New Roman" w:hAnsi="Times New Roman" w:cs="Times New Roman"/>
          <w:sz w:val="28"/>
          <w:szCs w:val="28"/>
        </w:rPr>
        <w:t>20. XIII международная научная конференция «Государство, Церковь, право: конституционно-правовые и богословские проблемы», ИГП РАН, 28 апреля 2022 г.</w:t>
      </w:r>
    </w:p>
    <w:p w:rsidR="00252569" w:rsidRPr="00252569" w:rsidRDefault="00252569" w:rsidP="002525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569">
        <w:rPr>
          <w:rFonts w:ascii="Times New Roman" w:hAnsi="Times New Roman" w:cs="Times New Roman"/>
          <w:sz w:val="28"/>
          <w:szCs w:val="28"/>
        </w:rPr>
        <w:t>21. Круглый стол «Сравнительные конституционные исследования: понятийный аппарат», ИЗиСП при Правительстве РФ, 27 апреля 2022 г.</w:t>
      </w:r>
      <w:bookmarkStart w:id="0" w:name="_GoBack"/>
      <w:bookmarkEnd w:id="0"/>
    </w:p>
    <w:sectPr w:rsidR="00252569" w:rsidRPr="00252569" w:rsidSect="00232CF8">
      <w:footerReference w:type="even" r:id="rId7"/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9F2" w:rsidRDefault="005039F2" w:rsidP="00232CF8">
      <w:pPr>
        <w:spacing w:after="0" w:line="240" w:lineRule="auto"/>
      </w:pPr>
      <w:r>
        <w:separator/>
      </w:r>
    </w:p>
  </w:endnote>
  <w:endnote w:type="continuationSeparator" w:id="0">
    <w:p w:rsidR="005039F2" w:rsidRDefault="005039F2" w:rsidP="0023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-318267167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232CF8" w:rsidRDefault="00232CF8" w:rsidP="00096FD9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232CF8" w:rsidRDefault="00232CF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956453973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232CF8" w:rsidRDefault="00232CF8" w:rsidP="00096FD9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352EAE">
          <w:rPr>
            <w:rStyle w:val="a7"/>
            <w:noProof/>
          </w:rPr>
          <w:t>7</w:t>
        </w:r>
        <w:r>
          <w:rPr>
            <w:rStyle w:val="a7"/>
          </w:rPr>
          <w:fldChar w:fldCharType="end"/>
        </w:r>
      </w:p>
    </w:sdtContent>
  </w:sdt>
  <w:p w:rsidR="00232CF8" w:rsidRDefault="00232C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9F2" w:rsidRDefault="005039F2" w:rsidP="00232CF8">
      <w:pPr>
        <w:spacing w:after="0" w:line="240" w:lineRule="auto"/>
      </w:pPr>
      <w:r>
        <w:separator/>
      </w:r>
    </w:p>
  </w:footnote>
  <w:footnote w:type="continuationSeparator" w:id="0">
    <w:p w:rsidR="005039F2" w:rsidRDefault="005039F2" w:rsidP="00232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05DFA"/>
    <w:multiLevelType w:val="hybridMultilevel"/>
    <w:tmpl w:val="F724D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0A"/>
    <w:rsid w:val="00031CE7"/>
    <w:rsid w:val="00091452"/>
    <w:rsid w:val="00094B1F"/>
    <w:rsid w:val="000B599D"/>
    <w:rsid w:val="000C2BBE"/>
    <w:rsid w:val="000F5646"/>
    <w:rsid w:val="000F77EE"/>
    <w:rsid w:val="0016073B"/>
    <w:rsid w:val="001A57FD"/>
    <w:rsid w:val="001B5137"/>
    <w:rsid w:val="001C67F0"/>
    <w:rsid w:val="001E2455"/>
    <w:rsid w:val="00232CF8"/>
    <w:rsid w:val="00245AD4"/>
    <w:rsid w:val="00252569"/>
    <w:rsid w:val="002A7179"/>
    <w:rsid w:val="002C13D3"/>
    <w:rsid w:val="002D0F87"/>
    <w:rsid w:val="00352EAE"/>
    <w:rsid w:val="00357CF3"/>
    <w:rsid w:val="00383626"/>
    <w:rsid w:val="003942EF"/>
    <w:rsid w:val="003B3ACB"/>
    <w:rsid w:val="003B7E46"/>
    <w:rsid w:val="004260D7"/>
    <w:rsid w:val="0044243B"/>
    <w:rsid w:val="00453FB8"/>
    <w:rsid w:val="0046374D"/>
    <w:rsid w:val="004E397B"/>
    <w:rsid w:val="005039F2"/>
    <w:rsid w:val="005042FB"/>
    <w:rsid w:val="00506FAD"/>
    <w:rsid w:val="00520E0A"/>
    <w:rsid w:val="005448E8"/>
    <w:rsid w:val="005718F1"/>
    <w:rsid w:val="0057606F"/>
    <w:rsid w:val="00587166"/>
    <w:rsid w:val="005C4CC2"/>
    <w:rsid w:val="00646461"/>
    <w:rsid w:val="00646681"/>
    <w:rsid w:val="00672E21"/>
    <w:rsid w:val="00693B58"/>
    <w:rsid w:val="006C0274"/>
    <w:rsid w:val="006C2EFD"/>
    <w:rsid w:val="00722412"/>
    <w:rsid w:val="007310AF"/>
    <w:rsid w:val="007B5E53"/>
    <w:rsid w:val="007F59C3"/>
    <w:rsid w:val="00820E8E"/>
    <w:rsid w:val="00823755"/>
    <w:rsid w:val="00857D52"/>
    <w:rsid w:val="00860DEC"/>
    <w:rsid w:val="00861BB7"/>
    <w:rsid w:val="00867726"/>
    <w:rsid w:val="008D64A5"/>
    <w:rsid w:val="00913CDA"/>
    <w:rsid w:val="00916D8A"/>
    <w:rsid w:val="00991437"/>
    <w:rsid w:val="00A37927"/>
    <w:rsid w:val="00A57AD4"/>
    <w:rsid w:val="00A8120B"/>
    <w:rsid w:val="00C223E2"/>
    <w:rsid w:val="00C26167"/>
    <w:rsid w:val="00C8456E"/>
    <w:rsid w:val="00CB12DE"/>
    <w:rsid w:val="00D225AE"/>
    <w:rsid w:val="00D92550"/>
    <w:rsid w:val="00DC0A2B"/>
    <w:rsid w:val="00DD16EC"/>
    <w:rsid w:val="00E33FFB"/>
    <w:rsid w:val="00E4467E"/>
    <w:rsid w:val="00E44BC7"/>
    <w:rsid w:val="00EA3D52"/>
    <w:rsid w:val="00EA4DF7"/>
    <w:rsid w:val="00ED6272"/>
    <w:rsid w:val="00EE03DC"/>
    <w:rsid w:val="00F002A5"/>
    <w:rsid w:val="00F12D1C"/>
    <w:rsid w:val="00F32938"/>
    <w:rsid w:val="00F45552"/>
    <w:rsid w:val="00FA2E92"/>
    <w:rsid w:val="00FB5ACA"/>
    <w:rsid w:val="00FC0D7E"/>
    <w:rsid w:val="00FE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5871"/>
  <w15:chartTrackingRefBased/>
  <w15:docId w15:val="{1C0D8625-BA3C-5A4C-828C-D6617436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2CF8"/>
  </w:style>
  <w:style w:type="paragraph" w:styleId="a5">
    <w:name w:val="footer"/>
    <w:basedOn w:val="a"/>
    <w:link w:val="a6"/>
    <w:uiPriority w:val="99"/>
    <w:unhideWhenUsed/>
    <w:rsid w:val="00232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2CF8"/>
  </w:style>
  <w:style w:type="character" w:styleId="a7">
    <w:name w:val="page number"/>
    <w:basedOn w:val="a0"/>
    <w:uiPriority w:val="99"/>
    <w:semiHidden/>
    <w:unhideWhenUsed/>
    <w:rsid w:val="00232CF8"/>
  </w:style>
  <w:style w:type="paragraph" w:styleId="a8">
    <w:name w:val="List Paragraph"/>
    <w:basedOn w:val="a"/>
    <w:uiPriority w:val="34"/>
    <w:qFormat/>
    <w:rsid w:val="00F00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2366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Владимирович Ульянов</dc:creator>
  <cp:keywords/>
  <dc:description/>
  <cp:lastModifiedBy>V K</cp:lastModifiedBy>
  <cp:revision>5</cp:revision>
  <dcterms:created xsi:type="dcterms:W3CDTF">2023-03-07T07:50:00Z</dcterms:created>
  <dcterms:modified xsi:type="dcterms:W3CDTF">2023-03-09T09:17:00Z</dcterms:modified>
</cp:coreProperties>
</file>